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688"/>
      </w:tblGrid>
      <w:tr w:rsidR="004B2B14" w:rsidTr="005857E2">
        <w:trPr>
          <w:trHeight w:val="1394"/>
        </w:trPr>
        <w:tc>
          <w:tcPr>
            <w:tcW w:w="4428" w:type="dxa"/>
          </w:tcPr>
          <w:p w:rsidR="004B2B14" w:rsidRPr="00834532" w:rsidRDefault="004B2B14" w:rsidP="0001409B">
            <w:pPr>
              <w:pStyle w:val="1"/>
              <w:jc w:val="center"/>
              <w:outlineLvl w:val="0"/>
              <w:rPr>
                <w:bCs/>
                <w:szCs w:val="28"/>
                <w:lang w:val="en-US"/>
              </w:rPr>
            </w:pPr>
            <w:bookmarkStart w:id="0" w:name="_Toc185060603"/>
          </w:p>
        </w:tc>
        <w:tc>
          <w:tcPr>
            <w:tcW w:w="4688" w:type="dxa"/>
          </w:tcPr>
          <w:p w:rsidR="004B2B14" w:rsidRPr="00A07495" w:rsidRDefault="009E55A4" w:rsidP="009E55A4">
            <w:pPr>
              <w:pStyle w:val="1"/>
              <w:jc w:val="center"/>
              <w:outlineLvl w:val="0"/>
              <w:rPr>
                <w:b w:val="0"/>
                <w:bCs/>
                <w:szCs w:val="28"/>
              </w:rPr>
            </w:pPr>
            <w:r w:rsidRPr="00A07495">
              <w:rPr>
                <w:b w:val="0"/>
                <w:bCs/>
                <w:szCs w:val="28"/>
              </w:rPr>
              <w:t>УТВЕРЖДЕН</w:t>
            </w:r>
          </w:p>
          <w:p w:rsidR="0049067B" w:rsidRDefault="009E55A4" w:rsidP="009E55A4">
            <w:pPr>
              <w:jc w:val="center"/>
            </w:pPr>
            <w:r>
              <w:t>п</w:t>
            </w:r>
            <w:r w:rsidR="004B2B14">
              <w:t xml:space="preserve">остановлением Администрации </w:t>
            </w:r>
          </w:p>
          <w:p w:rsidR="009E55A4" w:rsidRDefault="004B2B14" w:rsidP="009E55A4">
            <w:pPr>
              <w:jc w:val="center"/>
            </w:pPr>
            <w:r>
              <w:t>муниципального образования</w:t>
            </w:r>
          </w:p>
          <w:p w:rsidR="009E55A4" w:rsidRDefault="004B2B14" w:rsidP="009E55A4">
            <w:pPr>
              <w:jc w:val="center"/>
            </w:pPr>
            <w:r>
              <w:t>«Город Майкоп»</w:t>
            </w:r>
          </w:p>
          <w:p w:rsidR="006D4D89" w:rsidRDefault="006D4D89" w:rsidP="006D4D89">
            <w:r>
              <w:t xml:space="preserve">            </w:t>
            </w:r>
            <w:r w:rsidR="004B2B14">
              <w:t>от</w:t>
            </w:r>
            <w:r w:rsidR="00F93423">
              <w:t>_______________№____</w:t>
            </w:r>
            <w:r>
              <w:rPr>
                <w:i/>
                <w:u w:val="single"/>
              </w:rPr>
              <w:t xml:space="preserve"> </w:t>
            </w:r>
          </w:p>
          <w:p w:rsidR="004B2B14" w:rsidRPr="004B2B14" w:rsidRDefault="004B2B14" w:rsidP="009E55A4">
            <w:pPr>
              <w:jc w:val="center"/>
            </w:pPr>
          </w:p>
        </w:tc>
      </w:tr>
      <w:tr w:rsidR="004B2B14" w:rsidTr="005857E2">
        <w:trPr>
          <w:trHeight w:val="226"/>
        </w:trPr>
        <w:tc>
          <w:tcPr>
            <w:tcW w:w="4428" w:type="dxa"/>
          </w:tcPr>
          <w:p w:rsidR="004B2B14" w:rsidRDefault="004B2B14" w:rsidP="0001409B">
            <w:pPr>
              <w:pStyle w:val="1"/>
              <w:jc w:val="center"/>
              <w:outlineLvl w:val="0"/>
              <w:rPr>
                <w:bCs/>
                <w:szCs w:val="28"/>
              </w:rPr>
            </w:pPr>
          </w:p>
        </w:tc>
        <w:tc>
          <w:tcPr>
            <w:tcW w:w="4688" w:type="dxa"/>
          </w:tcPr>
          <w:p w:rsidR="004B2B14" w:rsidRDefault="004B2B14" w:rsidP="0001409B">
            <w:pPr>
              <w:pStyle w:val="1"/>
              <w:jc w:val="center"/>
              <w:outlineLvl w:val="0"/>
              <w:rPr>
                <w:bCs/>
                <w:szCs w:val="28"/>
              </w:rPr>
            </w:pPr>
          </w:p>
        </w:tc>
      </w:tr>
    </w:tbl>
    <w:p w:rsidR="00287E53" w:rsidRDefault="004B2B14" w:rsidP="004B2B14">
      <w:pPr>
        <w:jc w:val="center"/>
        <w:rPr>
          <w:b/>
        </w:rPr>
      </w:pPr>
      <w:r w:rsidRPr="00A07495">
        <w:rPr>
          <w:b/>
        </w:rPr>
        <w:t xml:space="preserve">План мероприятий по реализации </w:t>
      </w:r>
      <w:r w:rsidR="00D364F7">
        <w:rPr>
          <w:b/>
        </w:rPr>
        <w:t>Стратегии</w:t>
      </w:r>
      <w:r w:rsidR="002D289C">
        <w:rPr>
          <w:b/>
        </w:rPr>
        <w:t xml:space="preserve"> </w:t>
      </w:r>
      <w:r w:rsidRPr="00A07495">
        <w:rPr>
          <w:b/>
        </w:rPr>
        <w:t xml:space="preserve">социально – экономического развития муниципального образования «Город Майкоп» </w:t>
      </w:r>
      <w:r w:rsidR="00D364F7">
        <w:rPr>
          <w:b/>
        </w:rPr>
        <w:t>до</w:t>
      </w:r>
      <w:r w:rsidRPr="00A07495">
        <w:rPr>
          <w:b/>
        </w:rPr>
        <w:t xml:space="preserve"> </w:t>
      </w:r>
      <w:r w:rsidRPr="00A647D8">
        <w:rPr>
          <w:b/>
        </w:rPr>
        <w:t>20</w:t>
      </w:r>
      <w:r w:rsidR="00D364F7">
        <w:rPr>
          <w:b/>
        </w:rPr>
        <w:t>30</w:t>
      </w:r>
      <w:r w:rsidRPr="00A647D8">
        <w:rPr>
          <w:b/>
        </w:rPr>
        <w:t xml:space="preserve"> </w:t>
      </w:r>
      <w:r w:rsidRPr="00A07495">
        <w:rPr>
          <w:b/>
        </w:rPr>
        <w:t>год</w:t>
      </w:r>
      <w:r w:rsidR="00D364F7">
        <w:rPr>
          <w:b/>
        </w:rPr>
        <w:t>а</w:t>
      </w:r>
    </w:p>
    <w:p w:rsidR="00486296" w:rsidRPr="00A07495" w:rsidRDefault="00486296" w:rsidP="004B2B14">
      <w:pPr>
        <w:jc w:val="center"/>
        <w:rPr>
          <w:b/>
        </w:rPr>
      </w:pPr>
    </w:p>
    <w:p w:rsidR="00486296" w:rsidRDefault="0001409B" w:rsidP="00486296">
      <w:pPr>
        <w:pStyle w:val="1"/>
        <w:jc w:val="center"/>
      </w:pPr>
      <w:r w:rsidRPr="005D3C63">
        <w:tab/>
      </w:r>
      <w:r w:rsidR="00486296">
        <w:rPr>
          <w:bCs/>
          <w:szCs w:val="28"/>
        </w:rPr>
        <w:t>1. Общие положения</w:t>
      </w:r>
    </w:p>
    <w:p w:rsidR="004B2B14" w:rsidRDefault="004B2B14" w:rsidP="0001409B">
      <w:pPr>
        <w:jc w:val="both"/>
      </w:pPr>
    </w:p>
    <w:p w:rsidR="00E20860" w:rsidRDefault="00486296" w:rsidP="00A07495">
      <w:pPr>
        <w:ind w:firstLine="708"/>
        <w:jc w:val="both"/>
      </w:pPr>
      <w:r>
        <w:t xml:space="preserve">1. </w:t>
      </w:r>
      <w:r w:rsidR="0001409B">
        <w:t xml:space="preserve">План мероприятий по реализации </w:t>
      </w:r>
      <w:r w:rsidR="00D364F7">
        <w:t>Стратегии</w:t>
      </w:r>
      <w:r w:rsidR="0001409B">
        <w:t xml:space="preserve"> социально – экономического развития </w:t>
      </w:r>
      <w:r w:rsidR="007F677E">
        <w:t xml:space="preserve">муниципального образования </w:t>
      </w:r>
      <w:r w:rsidR="0001409B">
        <w:t xml:space="preserve">«Город Майкоп» </w:t>
      </w:r>
      <w:r w:rsidR="00D364F7">
        <w:t>до</w:t>
      </w:r>
      <w:r w:rsidR="0001409B">
        <w:t xml:space="preserve"> </w:t>
      </w:r>
      <w:r w:rsidR="0001409B" w:rsidRPr="00A647D8">
        <w:t>20</w:t>
      </w:r>
      <w:r w:rsidR="00D364F7">
        <w:t>30</w:t>
      </w:r>
      <w:r w:rsidR="0001409B" w:rsidRPr="00A647D8">
        <w:t xml:space="preserve"> год</w:t>
      </w:r>
      <w:r w:rsidR="00D364F7">
        <w:t>а</w:t>
      </w:r>
      <w:r>
        <w:t xml:space="preserve"> (далее-План мероприятий) разработан на основе</w:t>
      </w:r>
      <w:r w:rsidR="00F05CA5">
        <w:t xml:space="preserve"> положений</w:t>
      </w:r>
      <w:r>
        <w:t xml:space="preserve"> Стратегии социально – экономического развития муниципального образования «Город Майкоп» до </w:t>
      </w:r>
      <w:r w:rsidRPr="00A647D8">
        <w:t>20</w:t>
      </w:r>
      <w:r>
        <w:t>30</w:t>
      </w:r>
      <w:r w:rsidRPr="00A647D8">
        <w:t xml:space="preserve"> год</w:t>
      </w:r>
      <w:r>
        <w:t>а (далее-Стратегия) на период ее реализации</w:t>
      </w:r>
      <w:r w:rsidR="00E20860">
        <w:t>.</w:t>
      </w:r>
    </w:p>
    <w:p w:rsidR="00E20860" w:rsidRDefault="00E20860" w:rsidP="00A07495">
      <w:pPr>
        <w:ind w:firstLine="708"/>
        <w:jc w:val="both"/>
      </w:pPr>
      <w:r>
        <w:t>2. План мероприятий представляет собой документ стратегического планирования, содержащий стратегические цели (подцели), стратегические задачи социально – экономического развития муниципального образования «Город Майкоп», показатели (</w:t>
      </w:r>
      <w:r w:rsidR="00AD195C">
        <w:t xml:space="preserve">значения </w:t>
      </w:r>
      <w:r>
        <w:t>ключевы</w:t>
      </w:r>
      <w:r w:rsidR="00AD195C">
        <w:t>х</w:t>
      </w:r>
      <w:r>
        <w:t xml:space="preserve"> показател</w:t>
      </w:r>
      <w:r w:rsidR="00AD195C">
        <w:t>ей</w:t>
      </w:r>
      <w:r>
        <w:t>)</w:t>
      </w:r>
      <w:r w:rsidR="00AD195C">
        <w:t xml:space="preserve"> и</w:t>
      </w:r>
      <w:r w:rsidR="00AD195C" w:rsidRPr="00AD195C">
        <w:t xml:space="preserve"> </w:t>
      </w:r>
      <w:r w:rsidR="00AD195C">
        <w:t>ожидаемые результаты</w:t>
      </w:r>
      <w:r w:rsidR="00EE108C" w:rsidRPr="00EE108C">
        <w:t xml:space="preserve"> </w:t>
      </w:r>
      <w:r w:rsidR="00EE108C">
        <w:t>реализации Стратегии</w:t>
      </w:r>
      <w:r>
        <w:t xml:space="preserve">, комплекс мероприятий по реализации </w:t>
      </w:r>
      <w:r w:rsidR="00686287">
        <w:t xml:space="preserve">основных направлений </w:t>
      </w:r>
      <w:r>
        <w:t>Стратегии</w:t>
      </w:r>
      <w:r w:rsidR="00686287">
        <w:t xml:space="preserve"> и перечень муниципальных программ, обеспечивающих </w:t>
      </w:r>
      <w:r w:rsidR="00EE108C">
        <w:t>достижение долгосрочных целей</w:t>
      </w:r>
      <w:r w:rsidR="00EE108C" w:rsidRPr="00EE108C">
        <w:t xml:space="preserve"> </w:t>
      </w:r>
      <w:r w:rsidR="00EE108C">
        <w:t>социально – экономического развития муниципального образования «Город Майкоп», указанных в Стратегии.</w:t>
      </w:r>
    </w:p>
    <w:p w:rsidR="008F3831" w:rsidRDefault="00F52A10" w:rsidP="00A07495">
      <w:pPr>
        <w:ind w:firstLine="708"/>
        <w:jc w:val="both"/>
      </w:pPr>
      <w:r>
        <w:t xml:space="preserve">3. План мероприятий предусматривает </w:t>
      </w:r>
      <w:r w:rsidR="008F3831">
        <w:t>два</w:t>
      </w:r>
      <w:r>
        <w:t xml:space="preserve"> этапа</w:t>
      </w:r>
      <w:r w:rsidR="000545B9">
        <w:t xml:space="preserve"> реализации</w:t>
      </w:r>
      <w:r>
        <w:t xml:space="preserve">: </w:t>
      </w:r>
    </w:p>
    <w:p w:rsidR="008F3831" w:rsidRDefault="008F3831" w:rsidP="00A07495">
      <w:pPr>
        <w:ind w:firstLine="708"/>
        <w:jc w:val="both"/>
      </w:pPr>
      <w:r>
        <w:t xml:space="preserve">- </w:t>
      </w:r>
      <w:r>
        <w:rPr>
          <w:lang w:val="en-US"/>
        </w:rPr>
        <w:t>I</w:t>
      </w:r>
      <w:r>
        <w:t xml:space="preserve"> этап 2022-2026 годы с выделением показателей </w:t>
      </w:r>
      <w:r w:rsidR="00EB7B11">
        <w:t xml:space="preserve">трёхлетнего периода на 2022-2024 годы </w:t>
      </w:r>
      <w:r>
        <w:t xml:space="preserve">по итогам </w:t>
      </w:r>
      <w:r w:rsidR="00F52A10">
        <w:t>2024 год</w:t>
      </w:r>
      <w:r w:rsidR="00EB7B11">
        <w:t>а</w:t>
      </w:r>
      <w:r w:rsidR="00F52A10">
        <w:t xml:space="preserve"> (три года для </w:t>
      </w:r>
      <w:r>
        <w:t>первого этапа реализации Стратегии</w:t>
      </w:r>
      <w:r w:rsidR="00670ADD">
        <w:t xml:space="preserve"> на основе показателей социально-экономического развития муниципального образования «Город Майкоп» на среднесрочный период на 2022 год и на плановый период 2023 и 2024 годов и в соответствии</w:t>
      </w:r>
      <w:r>
        <w:t xml:space="preserve"> </w:t>
      </w:r>
      <w:r w:rsidR="00670ADD">
        <w:t xml:space="preserve">с </w:t>
      </w:r>
      <w:r w:rsidR="00F52A10">
        <w:t>текущ</w:t>
      </w:r>
      <w:r w:rsidR="00670ADD">
        <w:t xml:space="preserve">им </w:t>
      </w:r>
      <w:r w:rsidR="00F52A10">
        <w:t>период</w:t>
      </w:r>
      <w:r w:rsidR="00670ADD">
        <w:t>ом</w:t>
      </w:r>
      <w:r w:rsidR="00F52A10">
        <w:t xml:space="preserve"> бюджетного планирования)</w:t>
      </w:r>
      <w:r w:rsidR="00D07919">
        <w:t>;</w:t>
      </w:r>
      <w:r w:rsidR="00F52A10">
        <w:t xml:space="preserve"> </w:t>
      </w:r>
    </w:p>
    <w:p w:rsidR="00F52A10" w:rsidRDefault="008F3831" w:rsidP="00A07495">
      <w:pPr>
        <w:ind w:firstLine="708"/>
        <w:jc w:val="both"/>
      </w:pPr>
      <w:r w:rsidRPr="001A440D">
        <w:t>-</w:t>
      </w:r>
      <w:r>
        <w:t xml:space="preserve"> </w:t>
      </w:r>
      <w:r>
        <w:rPr>
          <w:lang w:val="en-US"/>
        </w:rPr>
        <w:t>II</w:t>
      </w:r>
      <w:r>
        <w:t xml:space="preserve"> этап 2027-</w:t>
      </w:r>
      <w:r w:rsidR="00F52A10">
        <w:t>2030 год</w:t>
      </w:r>
      <w:r>
        <w:t>ы</w:t>
      </w:r>
      <w:r w:rsidR="00F52A10">
        <w:t>.</w:t>
      </w:r>
    </w:p>
    <w:p w:rsidR="00F52A10" w:rsidRDefault="00F52A10" w:rsidP="00A07495">
      <w:pPr>
        <w:ind w:firstLine="708"/>
        <w:jc w:val="both"/>
      </w:pPr>
      <w:r>
        <w:t xml:space="preserve">4. </w:t>
      </w:r>
      <w:r w:rsidR="001A440D">
        <w:t xml:space="preserve">План мероприятий </w:t>
      </w:r>
      <w:r w:rsidR="000545B9">
        <w:t xml:space="preserve">является механизмом реализации Стратегии и </w:t>
      </w:r>
      <w:r w:rsidR="001A440D">
        <w:t xml:space="preserve">направлен на реализацию базового сценария Стратегии. </w:t>
      </w:r>
    </w:p>
    <w:p w:rsidR="00D07919" w:rsidRDefault="00D07919" w:rsidP="00A07495">
      <w:pPr>
        <w:ind w:firstLine="708"/>
        <w:jc w:val="both"/>
      </w:pPr>
      <w:r>
        <w:t xml:space="preserve">5. </w:t>
      </w:r>
      <w:r w:rsidR="001A440D">
        <w:t xml:space="preserve">Положения Стратегии детализируются в муниципальных программах. План мероприятий </w:t>
      </w:r>
      <w:r>
        <w:t xml:space="preserve">является ориентиром для </w:t>
      </w:r>
      <w:r w:rsidR="00EB7B11">
        <w:t xml:space="preserve">разработки новых и </w:t>
      </w:r>
      <w:r w:rsidR="001A440D">
        <w:t>к</w:t>
      </w:r>
      <w:r>
        <w:t>орректировки действующих муниципальных программ муниципального образования «Город Майкоп».</w:t>
      </w:r>
    </w:p>
    <w:p w:rsidR="00F52A10" w:rsidRDefault="00D07919" w:rsidP="00A07495">
      <w:pPr>
        <w:ind w:firstLine="708"/>
        <w:jc w:val="both"/>
      </w:pPr>
      <w:r>
        <w:lastRenderedPageBreak/>
        <w:t>6. Реализация Плана мероприятий осуществляется в рамках бюджетных ассигнований на реализацию муниципальных программ, предусматриваемых в бюджете</w:t>
      </w:r>
      <w:r w:rsidR="00C74B5B" w:rsidRPr="00C74B5B">
        <w:t xml:space="preserve"> </w:t>
      </w:r>
      <w:r w:rsidR="00C74B5B">
        <w:t>муниципального образования «Город Майкоп» на очередной финансовый год и на плановый период. Объём финансового обеспечения муниципальных программ на период, превышающий период, на который утверждается бюджет</w:t>
      </w:r>
      <w:r w:rsidR="00C74B5B" w:rsidRPr="00C74B5B">
        <w:t xml:space="preserve"> </w:t>
      </w:r>
      <w:r w:rsidR="00C74B5B">
        <w:t>муниципального образования «Город Майкоп», – в соответствии с прогнозными показателями, утвержденными в бюджетном прогнозе муниципального образования «Город Майкоп» на долгосрочный период</w:t>
      </w:r>
      <w:r w:rsidR="005857E2">
        <w:t xml:space="preserve"> до 2030 года</w:t>
      </w:r>
      <w:r w:rsidR="00C74B5B">
        <w:t>.</w:t>
      </w:r>
      <w:r>
        <w:t xml:space="preserve"> </w:t>
      </w:r>
      <w:r w:rsidR="00F52A10">
        <w:t xml:space="preserve"> </w:t>
      </w:r>
    </w:p>
    <w:bookmarkEnd w:id="0"/>
    <w:p w:rsidR="006357E1" w:rsidRDefault="006357E1" w:rsidP="0001409B">
      <w:pPr>
        <w:rPr>
          <w:szCs w:val="24"/>
        </w:rPr>
      </w:pPr>
    </w:p>
    <w:p w:rsidR="006357E1" w:rsidRDefault="006357E1" w:rsidP="002B72F2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  <w:sectPr w:rsidR="006357E1" w:rsidSect="00CD4AEF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B72F2" w:rsidRPr="002B72F2" w:rsidRDefault="002B72F2" w:rsidP="002B72F2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2B72F2">
        <w:rPr>
          <w:rFonts w:eastAsiaTheme="minorHAnsi"/>
          <w:sz w:val="24"/>
          <w:szCs w:val="24"/>
          <w:lang w:eastAsia="en-US"/>
        </w:rPr>
        <w:lastRenderedPageBreak/>
        <w:t>Таблица №</w:t>
      </w:r>
      <w:r w:rsidR="00CD6E29">
        <w:rPr>
          <w:rFonts w:eastAsiaTheme="minorHAnsi"/>
          <w:sz w:val="24"/>
          <w:szCs w:val="24"/>
          <w:lang w:eastAsia="en-US"/>
        </w:rPr>
        <w:t xml:space="preserve"> </w:t>
      </w:r>
      <w:r w:rsidR="002157D5">
        <w:rPr>
          <w:rFonts w:eastAsiaTheme="minorHAnsi"/>
          <w:sz w:val="24"/>
          <w:szCs w:val="24"/>
          <w:lang w:eastAsia="en-US"/>
        </w:rPr>
        <w:t>1</w:t>
      </w:r>
    </w:p>
    <w:p w:rsidR="002B72F2" w:rsidRPr="00E62B54" w:rsidRDefault="002157D5" w:rsidP="002B72F2">
      <w:pPr>
        <w:spacing w:line="259" w:lineRule="auto"/>
        <w:jc w:val="center"/>
        <w:rPr>
          <w:rFonts w:eastAsiaTheme="minorHAnsi"/>
          <w:b/>
          <w:lang w:eastAsia="en-US"/>
        </w:rPr>
      </w:pPr>
      <w:r w:rsidRPr="00E62B54">
        <w:rPr>
          <w:rFonts w:eastAsiaTheme="minorHAnsi"/>
          <w:b/>
          <w:lang w:eastAsia="en-US"/>
        </w:rPr>
        <w:t>2</w:t>
      </w:r>
      <w:r w:rsidR="002B72F2" w:rsidRPr="00E62B54">
        <w:rPr>
          <w:rFonts w:eastAsiaTheme="minorHAnsi"/>
          <w:b/>
          <w:lang w:eastAsia="en-US"/>
        </w:rPr>
        <w:t>. П</w:t>
      </w:r>
      <w:r w:rsidRPr="00E62B54">
        <w:rPr>
          <w:rFonts w:eastAsiaTheme="minorHAnsi"/>
          <w:b/>
          <w:lang w:eastAsia="en-US"/>
        </w:rPr>
        <w:t>лан</w:t>
      </w:r>
      <w:r w:rsidR="002B72F2" w:rsidRPr="00E62B54">
        <w:rPr>
          <w:rFonts w:eastAsiaTheme="minorHAnsi"/>
          <w:b/>
          <w:lang w:eastAsia="en-US"/>
        </w:rPr>
        <w:t xml:space="preserve"> мероприятий по реализации </w:t>
      </w:r>
      <w:r w:rsidRPr="00E62B54">
        <w:rPr>
          <w:rFonts w:eastAsiaTheme="minorHAnsi"/>
          <w:b/>
          <w:lang w:eastAsia="en-US"/>
        </w:rPr>
        <w:t xml:space="preserve">Стратегии </w:t>
      </w:r>
      <w:r w:rsidR="002B72F2" w:rsidRPr="00E62B54">
        <w:rPr>
          <w:rFonts w:eastAsiaTheme="minorHAnsi"/>
          <w:b/>
          <w:lang w:eastAsia="en-US"/>
        </w:rPr>
        <w:t xml:space="preserve">социально – экономического развития </w:t>
      </w:r>
    </w:p>
    <w:p w:rsidR="002B72F2" w:rsidRPr="00E62B54" w:rsidRDefault="002B72F2" w:rsidP="002B72F2">
      <w:pPr>
        <w:spacing w:line="259" w:lineRule="auto"/>
        <w:jc w:val="center"/>
        <w:rPr>
          <w:rFonts w:eastAsiaTheme="minorHAnsi"/>
          <w:b/>
          <w:lang w:eastAsia="en-US"/>
        </w:rPr>
      </w:pPr>
      <w:r w:rsidRPr="00E62B54">
        <w:rPr>
          <w:rFonts w:eastAsiaTheme="minorHAnsi"/>
          <w:b/>
          <w:lang w:eastAsia="en-US"/>
        </w:rPr>
        <w:t xml:space="preserve">муниципального образования «Город Майкоп» </w:t>
      </w:r>
      <w:r w:rsidR="002157D5" w:rsidRPr="00E62B54">
        <w:rPr>
          <w:rFonts w:eastAsiaTheme="minorHAnsi"/>
          <w:b/>
          <w:lang w:eastAsia="en-US"/>
        </w:rPr>
        <w:t>до</w:t>
      </w:r>
      <w:r w:rsidRPr="00E62B54">
        <w:rPr>
          <w:rFonts w:eastAsiaTheme="minorHAnsi"/>
          <w:b/>
          <w:lang w:eastAsia="en-US"/>
        </w:rPr>
        <w:t xml:space="preserve"> 20</w:t>
      </w:r>
      <w:r w:rsidR="002157D5" w:rsidRPr="00E62B54">
        <w:rPr>
          <w:rFonts w:eastAsiaTheme="minorHAnsi"/>
          <w:b/>
          <w:lang w:eastAsia="en-US"/>
        </w:rPr>
        <w:t>3</w:t>
      </w:r>
      <w:r w:rsidR="006370CE" w:rsidRPr="00E62B54">
        <w:rPr>
          <w:rFonts w:eastAsiaTheme="minorHAnsi"/>
          <w:b/>
          <w:lang w:eastAsia="en-US"/>
        </w:rPr>
        <w:t xml:space="preserve">0 </w:t>
      </w:r>
      <w:r w:rsidRPr="00E62B54">
        <w:rPr>
          <w:rFonts w:eastAsiaTheme="minorHAnsi"/>
          <w:b/>
          <w:lang w:eastAsia="en-US"/>
        </w:rPr>
        <w:t>год</w:t>
      </w:r>
      <w:r w:rsidR="002157D5" w:rsidRPr="00E62B54">
        <w:rPr>
          <w:rFonts w:eastAsiaTheme="minorHAnsi"/>
          <w:b/>
          <w:lang w:eastAsia="en-US"/>
        </w:rPr>
        <w:t>а</w:t>
      </w:r>
    </w:p>
    <w:p w:rsidR="002B72F2" w:rsidRPr="002B72F2" w:rsidRDefault="002B72F2" w:rsidP="002B72F2">
      <w:pPr>
        <w:spacing w:line="259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7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134"/>
        <w:gridCol w:w="3544"/>
        <w:gridCol w:w="2410"/>
        <w:gridCol w:w="2409"/>
      </w:tblGrid>
      <w:tr w:rsidR="00EB2553" w:rsidRPr="002B72F2" w:rsidTr="00EB2553">
        <w:tc>
          <w:tcPr>
            <w:tcW w:w="14884" w:type="dxa"/>
            <w:gridSpan w:val="6"/>
          </w:tcPr>
          <w:p w:rsidR="00EB2553" w:rsidRPr="009641D7" w:rsidRDefault="009641D7" w:rsidP="009641D7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Развитие экономических комплексов и стимулирование развития умной экономики</w:t>
            </w:r>
          </w:p>
        </w:tc>
      </w:tr>
      <w:tr w:rsidR="009641D7" w:rsidRPr="002B72F2" w:rsidTr="00EB2553">
        <w:tc>
          <w:tcPr>
            <w:tcW w:w="14884" w:type="dxa"/>
            <w:gridSpan w:val="6"/>
          </w:tcPr>
          <w:p w:rsidR="009641D7" w:rsidRDefault="009641D7" w:rsidP="009641D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9425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Стратегическая цель № 1 (СЦ-1): </w:t>
            </w:r>
          </w:p>
          <w:p w:rsidR="007F2901" w:rsidRDefault="009641D7" w:rsidP="009641D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9425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Ключевые отрасли муниципального образования «Город Майкоп» являются конкурентоспособными на региональном и </w:t>
            </w:r>
          </w:p>
          <w:p w:rsidR="009641D7" w:rsidRPr="00C9425B" w:rsidRDefault="009641D7" w:rsidP="009641D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C9425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внутрироссийском р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ынке</w:t>
            </w:r>
            <w:r w:rsidRPr="00C9425B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41D7" w:rsidRPr="002B72F2" w:rsidTr="00EB2553">
        <w:tc>
          <w:tcPr>
            <w:tcW w:w="14884" w:type="dxa"/>
            <w:gridSpan w:val="6"/>
          </w:tcPr>
          <w:p w:rsidR="009641D7" w:rsidRPr="00C9425B" w:rsidRDefault="009641D7" w:rsidP="009641D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9425B">
              <w:rPr>
                <w:rFonts w:eastAsiaTheme="minorHAnsi"/>
                <w:b/>
                <w:sz w:val="24"/>
                <w:szCs w:val="24"/>
                <w:lang w:eastAsia="en-US"/>
              </w:rPr>
              <w:t>Ключевые показатели стратегической цели № 1</w:t>
            </w:r>
          </w:p>
        </w:tc>
      </w:tr>
      <w:tr w:rsidR="009641D7" w:rsidRPr="002B72F2" w:rsidTr="003F7DE5">
        <w:tc>
          <w:tcPr>
            <w:tcW w:w="5387" w:type="dxa"/>
            <w:gridSpan w:val="2"/>
            <w:vMerge w:val="restart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641D7" w:rsidRPr="002B72F2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363" w:type="dxa"/>
            <w:gridSpan w:val="3"/>
          </w:tcPr>
          <w:p w:rsidR="009641D7" w:rsidRPr="002B72F2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9641D7" w:rsidRPr="002B72F2" w:rsidTr="003F7DE5">
        <w:tc>
          <w:tcPr>
            <w:tcW w:w="5387" w:type="dxa"/>
            <w:gridSpan w:val="2"/>
            <w:vMerge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410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2409" w:type="dxa"/>
          </w:tcPr>
          <w:p w:rsidR="009641D7" w:rsidRPr="002B72F2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2030 год</w:t>
            </w:r>
          </w:p>
        </w:tc>
      </w:tr>
      <w:tr w:rsidR="009641D7" w:rsidRPr="002B72F2" w:rsidTr="003F7DE5">
        <w:tc>
          <w:tcPr>
            <w:tcW w:w="5387" w:type="dxa"/>
            <w:gridSpan w:val="2"/>
          </w:tcPr>
          <w:p w:rsidR="009641D7" w:rsidRDefault="009641D7" w:rsidP="009641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Объём отгруженных товаров собственного производства</w:t>
            </w:r>
          </w:p>
        </w:tc>
        <w:tc>
          <w:tcPr>
            <w:tcW w:w="1134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3544" w:type="dxa"/>
          </w:tcPr>
          <w:p w:rsidR="009641D7" w:rsidRPr="002B72F2" w:rsidRDefault="00936318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26 499,8</w:t>
            </w:r>
          </w:p>
        </w:tc>
        <w:tc>
          <w:tcPr>
            <w:tcW w:w="2410" w:type="dxa"/>
          </w:tcPr>
          <w:p w:rsidR="009641D7" w:rsidRPr="002B72F2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21 719,8 </w:t>
            </w:r>
          </w:p>
        </w:tc>
        <w:tc>
          <w:tcPr>
            <w:tcW w:w="2409" w:type="dxa"/>
          </w:tcPr>
          <w:p w:rsidR="009641D7" w:rsidRPr="002B72F2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24 972,1</w:t>
            </w:r>
          </w:p>
        </w:tc>
      </w:tr>
      <w:tr w:rsidR="009641D7" w:rsidRPr="002B72F2" w:rsidTr="003F7DE5">
        <w:tc>
          <w:tcPr>
            <w:tcW w:w="5387" w:type="dxa"/>
            <w:gridSpan w:val="2"/>
          </w:tcPr>
          <w:p w:rsidR="009641D7" w:rsidRDefault="009641D7" w:rsidP="009641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Индекс промышленного производства</w:t>
            </w:r>
          </w:p>
        </w:tc>
        <w:tc>
          <w:tcPr>
            <w:tcW w:w="1134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</w:tcPr>
          <w:p w:rsidR="009641D7" w:rsidRPr="002B72F2" w:rsidRDefault="00936318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2410" w:type="dxa"/>
          </w:tcPr>
          <w:p w:rsidR="009641D7" w:rsidRPr="002B72F2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2409" w:type="dxa"/>
          </w:tcPr>
          <w:p w:rsidR="009641D7" w:rsidRPr="002B72F2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107,1</w:t>
            </w:r>
          </w:p>
        </w:tc>
      </w:tr>
      <w:tr w:rsidR="009641D7" w:rsidRPr="002B72F2" w:rsidTr="003F7DE5">
        <w:tc>
          <w:tcPr>
            <w:tcW w:w="5387" w:type="dxa"/>
            <w:gridSpan w:val="2"/>
          </w:tcPr>
          <w:p w:rsidR="009641D7" w:rsidRDefault="009641D7" w:rsidP="009641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Объём производства сельскохозяйственной продукции (валовое производство)</w:t>
            </w:r>
          </w:p>
        </w:tc>
        <w:tc>
          <w:tcPr>
            <w:tcW w:w="1134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3544" w:type="dxa"/>
          </w:tcPr>
          <w:p w:rsidR="009641D7" w:rsidRPr="002B72F2" w:rsidRDefault="00936318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2 061,0</w:t>
            </w:r>
          </w:p>
        </w:tc>
        <w:tc>
          <w:tcPr>
            <w:tcW w:w="2410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1 261,8</w:t>
            </w:r>
          </w:p>
        </w:tc>
        <w:tc>
          <w:tcPr>
            <w:tcW w:w="2409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1 538,0</w:t>
            </w:r>
          </w:p>
        </w:tc>
      </w:tr>
      <w:tr w:rsidR="009641D7" w:rsidRPr="002B72F2" w:rsidTr="003F7DE5">
        <w:tc>
          <w:tcPr>
            <w:tcW w:w="5387" w:type="dxa"/>
            <w:gridSpan w:val="2"/>
          </w:tcPr>
          <w:p w:rsidR="009641D7" w:rsidRDefault="009641D7" w:rsidP="009641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В сопоставимых ценах (в % к предыдущему году)</w:t>
            </w:r>
          </w:p>
        </w:tc>
        <w:tc>
          <w:tcPr>
            <w:tcW w:w="1134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</w:tcPr>
          <w:p w:rsidR="009641D7" w:rsidRPr="002B72F2" w:rsidRDefault="00936318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2410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2409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102,0</w:t>
            </w:r>
          </w:p>
        </w:tc>
      </w:tr>
      <w:tr w:rsidR="009641D7" w:rsidRPr="002B72F2" w:rsidTr="003F7DE5">
        <w:tc>
          <w:tcPr>
            <w:tcW w:w="5387" w:type="dxa"/>
            <w:gridSpan w:val="2"/>
          </w:tcPr>
          <w:p w:rsidR="009641D7" w:rsidRDefault="009641D7" w:rsidP="009641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 Объём работ, выполненных по виду экономической деятельности «Строительство»</w:t>
            </w:r>
          </w:p>
        </w:tc>
        <w:tc>
          <w:tcPr>
            <w:tcW w:w="1134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3544" w:type="dxa"/>
          </w:tcPr>
          <w:p w:rsidR="009641D7" w:rsidRPr="002B72F2" w:rsidRDefault="00936318" w:rsidP="009363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3 436,7</w:t>
            </w:r>
          </w:p>
        </w:tc>
        <w:tc>
          <w:tcPr>
            <w:tcW w:w="2410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3 207,1</w:t>
            </w:r>
          </w:p>
        </w:tc>
        <w:tc>
          <w:tcPr>
            <w:tcW w:w="2409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3 928,0</w:t>
            </w:r>
          </w:p>
        </w:tc>
      </w:tr>
      <w:tr w:rsidR="009641D7" w:rsidRPr="002B72F2" w:rsidTr="003F7DE5">
        <w:tc>
          <w:tcPr>
            <w:tcW w:w="5387" w:type="dxa"/>
            <w:gridSpan w:val="2"/>
          </w:tcPr>
          <w:p w:rsidR="009641D7" w:rsidRDefault="009641D7" w:rsidP="009641D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 Индекс производства</w:t>
            </w:r>
          </w:p>
        </w:tc>
        <w:tc>
          <w:tcPr>
            <w:tcW w:w="1134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</w:tcPr>
          <w:p w:rsidR="009641D7" w:rsidRPr="002B72F2" w:rsidRDefault="00936318" w:rsidP="0093631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2410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100,3</w:t>
            </w:r>
          </w:p>
        </w:tc>
        <w:tc>
          <w:tcPr>
            <w:tcW w:w="2409" w:type="dxa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100,3</w:t>
            </w:r>
          </w:p>
        </w:tc>
      </w:tr>
      <w:tr w:rsidR="007050C0" w:rsidTr="003F7DE5">
        <w:tc>
          <w:tcPr>
            <w:tcW w:w="5387" w:type="dxa"/>
            <w:gridSpan w:val="2"/>
          </w:tcPr>
          <w:p w:rsidR="007050C0" w:rsidRDefault="007050C0" w:rsidP="00B43F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7. </w:t>
            </w: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Оборот розничной торговли</w:t>
            </w:r>
          </w:p>
        </w:tc>
        <w:tc>
          <w:tcPr>
            <w:tcW w:w="1134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3544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49 038,3</w:t>
            </w:r>
          </w:p>
        </w:tc>
        <w:tc>
          <w:tcPr>
            <w:tcW w:w="2410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52 675,9</w:t>
            </w:r>
          </w:p>
        </w:tc>
        <w:tc>
          <w:tcPr>
            <w:tcW w:w="2409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66 879,1</w:t>
            </w:r>
          </w:p>
        </w:tc>
      </w:tr>
      <w:tr w:rsidR="007050C0" w:rsidTr="003F7DE5">
        <w:tc>
          <w:tcPr>
            <w:tcW w:w="5387" w:type="dxa"/>
            <w:gridSpan w:val="2"/>
          </w:tcPr>
          <w:p w:rsidR="007050C0" w:rsidRDefault="007050C0" w:rsidP="00B43F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8. </w:t>
            </w: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Индекс физического объёма</w:t>
            </w:r>
          </w:p>
        </w:tc>
        <w:tc>
          <w:tcPr>
            <w:tcW w:w="1134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2410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102,4</w:t>
            </w:r>
          </w:p>
        </w:tc>
        <w:tc>
          <w:tcPr>
            <w:tcW w:w="2409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103,7</w:t>
            </w:r>
          </w:p>
        </w:tc>
      </w:tr>
      <w:tr w:rsidR="007050C0" w:rsidTr="003F7DE5">
        <w:tc>
          <w:tcPr>
            <w:tcW w:w="5387" w:type="dxa"/>
            <w:gridSpan w:val="2"/>
          </w:tcPr>
          <w:p w:rsidR="007050C0" w:rsidRDefault="007050C0" w:rsidP="00B43F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9. </w:t>
            </w: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Оборот общественного питания</w:t>
            </w:r>
          </w:p>
        </w:tc>
        <w:tc>
          <w:tcPr>
            <w:tcW w:w="1134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3544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1 600,5</w:t>
            </w:r>
          </w:p>
        </w:tc>
        <w:tc>
          <w:tcPr>
            <w:tcW w:w="2410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2 492,1</w:t>
            </w:r>
          </w:p>
        </w:tc>
        <w:tc>
          <w:tcPr>
            <w:tcW w:w="2409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3 236,1</w:t>
            </w:r>
          </w:p>
        </w:tc>
      </w:tr>
      <w:tr w:rsidR="007050C0" w:rsidTr="003F7DE5">
        <w:tc>
          <w:tcPr>
            <w:tcW w:w="5387" w:type="dxa"/>
            <w:gridSpan w:val="2"/>
          </w:tcPr>
          <w:p w:rsidR="007050C0" w:rsidRDefault="007050C0" w:rsidP="00B43F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10. </w:t>
            </w: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Индекс физического объёма</w:t>
            </w:r>
          </w:p>
        </w:tc>
        <w:tc>
          <w:tcPr>
            <w:tcW w:w="1134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2410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102,4</w:t>
            </w:r>
          </w:p>
        </w:tc>
        <w:tc>
          <w:tcPr>
            <w:tcW w:w="2409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103,5</w:t>
            </w:r>
          </w:p>
        </w:tc>
      </w:tr>
      <w:tr w:rsidR="007050C0" w:rsidTr="003F7DE5">
        <w:tc>
          <w:tcPr>
            <w:tcW w:w="5387" w:type="dxa"/>
            <w:gridSpan w:val="2"/>
          </w:tcPr>
          <w:p w:rsidR="007050C0" w:rsidRDefault="007050C0" w:rsidP="007050C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11. </w:t>
            </w: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Объём платных услуг населению</w:t>
            </w:r>
          </w:p>
        </w:tc>
        <w:tc>
          <w:tcPr>
            <w:tcW w:w="1134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3544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13 469,1</w:t>
            </w:r>
          </w:p>
        </w:tc>
        <w:tc>
          <w:tcPr>
            <w:tcW w:w="2410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6CF">
              <w:rPr>
                <w:rFonts w:eastAsiaTheme="minorHAnsi"/>
                <w:sz w:val="24"/>
                <w:szCs w:val="24"/>
                <w:lang w:eastAsia="en-US"/>
              </w:rPr>
              <w:t>16 234,8</w:t>
            </w:r>
          </w:p>
        </w:tc>
        <w:tc>
          <w:tcPr>
            <w:tcW w:w="2409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6CF">
              <w:rPr>
                <w:rFonts w:eastAsiaTheme="minorHAnsi"/>
                <w:sz w:val="24"/>
                <w:szCs w:val="24"/>
                <w:lang w:eastAsia="en-US"/>
              </w:rPr>
              <w:t>21 440,0</w:t>
            </w:r>
          </w:p>
        </w:tc>
      </w:tr>
      <w:tr w:rsidR="007050C0" w:rsidTr="003F7DE5">
        <w:tc>
          <w:tcPr>
            <w:tcW w:w="5387" w:type="dxa"/>
            <w:gridSpan w:val="2"/>
          </w:tcPr>
          <w:p w:rsidR="007050C0" w:rsidRDefault="007050C0" w:rsidP="00B43F1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12. </w:t>
            </w: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Индекс физического объёма</w:t>
            </w:r>
          </w:p>
        </w:tc>
        <w:tc>
          <w:tcPr>
            <w:tcW w:w="1134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2410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102,7</w:t>
            </w:r>
          </w:p>
        </w:tc>
        <w:tc>
          <w:tcPr>
            <w:tcW w:w="2409" w:type="dxa"/>
          </w:tcPr>
          <w:p w:rsidR="007050C0" w:rsidRDefault="007050C0" w:rsidP="00B43F1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104,0</w:t>
            </w:r>
          </w:p>
        </w:tc>
      </w:tr>
      <w:tr w:rsidR="009641D7" w:rsidRPr="002B72F2" w:rsidTr="00EB2553">
        <w:tc>
          <w:tcPr>
            <w:tcW w:w="14884" w:type="dxa"/>
            <w:gridSpan w:val="6"/>
          </w:tcPr>
          <w:p w:rsidR="009641D7" w:rsidRPr="006145C9" w:rsidRDefault="009641D7" w:rsidP="009641D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Стратегическая подцель (СЦ-1.1.) Город-экспортёр продукции с высокой долей </w:t>
            </w:r>
            <w:proofErr w:type="spellStart"/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несырьевого</w:t>
            </w:r>
            <w:proofErr w:type="spellEnd"/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неэнергетического экспорта</w:t>
            </w:r>
          </w:p>
        </w:tc>
      </w:tr>
      <w:tr w:rsidR="009641D7" w:rsidRPr="002B72F2" w:rsidTr="00EB2553">
        <w:tc>
          <w:tcPr>
            <w:tcW w:w="14884" w:type="dxa"/>
            <w:gridSpan w:val="6"/>
          </w:tcPr>
          <w:p w:rsidR="009641D7" w:rsidRPr="006145C9" w:rsidRDefault="009641D7" w:rsidP="009641D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9641D7" w:rsidRPr="002B72F2" w:rsidTr="007B5AEA">
        <w:tc>
          <w:tcPr>
            <w:tcW w:w="3828" w:type="dxa"/>
          </w:tcPr>
          <w:p w:rsidR="009641D7" w:rsidRPr="002B72F2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7F2901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9641D7" w:rsidRPr="002B72F2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7F2901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7F2901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86318B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86318B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9641D7" w:rsidRPr="002B72F2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7F2901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7F2901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9641D7" w:rsidRPr="002B72F2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7F2901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F2901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7F2901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7F2901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9641D7" w:rsidRPr="002B72F2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9641D7" w:rsidRPr="002B72F2" w:rsidTr="00EB2553">
        <w:tc>
          <w:tcPr>
            <w:tcW w:w="14884" w:type="dxa"/>
            <w:gridSpan w:val="6"/>
          </w:tcPr>
          <w:p w:rsidR="009641D7" w:rsidRDefault="009641D7" w:rsidP="009641D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1.1.1. Повышение уровня внешнеэкономической активности: сохранение и увеличение объёмов, а также расширение ассортимента экспортируемой продукции и географии экспортных поставок; стимулирование развития экспортно-ориентированных компаний 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6475A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1.1.1.1. Участие в реализации регионального проекта «Промышленный экспорт в Республике Адыгея»</w:t>
            </w:r>
          </w:p>
        </w:tc>
        <w:tc>
          <w:tcPr>
            <w:tcW w:w="2693" w:type="dxa"/>
            <w:gridSpan w:val="2"/>
          </w:tcPr>
          <w:p w:rsidR="00C34627" w:rsidRDefault="00C34627" w:rsidP="007B5AE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объёмов экспорта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несырьевых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неэнергетических продуктов</w:t>
            </w:r>
          </w:p>
        </w:tc>
        <w:tc>
          <w:tcPr>
            <w:tcW w:w="3544" w:type="dxa"/>
            <w:vMerge w:val="restart"/>
          </w:tcPr>
          <w:p w:rsidR="00C34627" w:rsidRDefault="00C34627" w:rsidP="00C547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  <w:vMerge w:val="restart"/>
          </w:tcPr>
          <w:p w:rsidR="00C34627" w:rsidRDefault="00C34627" w:rsidP="00C547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C34627" w:rsidRPr="007B5AEA" w:rsidRDefault="00C34627" w:rsidP="00C547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2022 - 2026 годы</w:t>
            </w:r>
          </w:p>
        </w:tc>
        <w:tc>
          <w:tcPr>
            <w:tcW w:w="2409" w:type="dxa"/>
            <w:vMerge w:val="restart"/>
          </w:tcPr>
          <w:p w:rsidR="00C34627" w:rsidRPr="002B72F2" w:rsidRDefault="00C34627" w:rsidP="00C547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экономике Администрации муниципального образования «Город Майкоп» (далее-Комитет по экономике)</w:t>
            </w:r>
          </w:p>
          <w:p w:rsidR="00C34627" w:rsidRPr="002B72F2" w:rsidRDefault="00C34627" w:rsidP="004B7B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547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1.1.1.2. Участие в реализации регионального проекта «Системные меры содействия международной кооперации и экспорта в Республике Адыгея»</w:t>
            </w:r>
          </w:p>
        </w:tc>
        <w:tc>
          <w:tcPr>
            <w:tcW w:w="2693" w:type="dxa"/>
            <w:gridSpan w:val="2"/>
          </w:tcPr>
          <w:p w:rsidR="00C34627" w:rsidRDefault="00C34627" w:rsidP="00C547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роста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несырьевого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неэнергетического экспорта</w:t>
            </w:r>
          </w:p>
        </w:tc>
        <w:tc>
          <w:tcPr>
            <w:tcW w:w="3544" w:type="dxa"/>
            <w:vMerge/>
          </w:tcPr>
          <w:p w:rsidR="00C34627" w:rsidRDefault="00C34627" w:rsidP="00C547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C34627" w:rsidRPr="007B5AEA" w:rsidRDefault="00C34627" w:rsidP="00C5471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C34627" w:rsidRPr="002B72F2" w:rsidRDefault="00C34627" w:rsidP="004B7B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4627" w:rsidRPr="002B72F2" w:rsidTr="007B5AEA">
        <w:tc>
          <w:tcPr>
            <w:tcW w:w="3828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1.1.1.3. Участие в реализации мероприятий подпрограммы «Экспорт продукции агропромышленного комплекса в Республике Адыгея»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693" w:type="dxa"/>
            <w:gridSpan w:val="2"/>
          </w:tcPr>
          <w:p w:rsidR="00C34627" w:rsidRDefault="00C34627" w:rsidP="00A8564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объ</w:t>
            </w:r>
            <w:r w:rsidR="00A85644">
              <w:rPr>
                <w:rFonts w:eastAsiaTheme="minorHAnsi"/>
                <w:sz w:val="24"/>
                <w:szCs w:val="24"/>
                <w:lang w:eastAsia="en-US"/>
              </w:rPr>
              <w:t>ё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 экспорта продукции агропромышленного комплекса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C34627" w:rsidRP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сельского хозяйства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«Город Майкоп»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(далее-Управление сельского хозяйства)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1.1.2. Обеспечение кадрового потенциала развития экспорта в муниципальном образовании «Город Майкоп»: стимулирование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повышения качества персонала органов местного самоуправления, отвечающего за развитие и осуществление внешнеэкономической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деятельности, а также действующих и потенциальных предприятий-экспортеров товаров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1.1.2.1. Проведение информационно-консультационных мероприятий для предприятий-экспортёров и предпринимателей, осуществляющих деятельность на территории муниципального образования «Город Майкоп», по вопросам внешнеэкономической деятельности 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Удовлетворение потребностей предприятий-экспортёров в кадровых ресурсах, имеющих квалификацию и опыт в сфере экспортной деятельности</w:t>
            </w:r>
          </w:p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C34627" w:rsidRPr="007B5AEA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2022 - 2026 годы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1.1.3. Оказание поддержки в продвижении экспортно-ориентированной продукции, произведенной на предприятиях города, на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зарубежные рынки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1.1.3.1. Содействие продвижению экспортно-ориентированной продукции, выпускаемой на предприятиях, осуществляющих деятельность на территории муниципального образования «Город Майкоп», на зарубежные рынки 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роста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несырьевого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неэнергетического экспорта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C34627" w:rsidRPr="007B5AEA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2022 - 2026 годы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1.1.4. Стимулирование развития инфраструктуры, необходимой для осуществления экспортной деятельности, в том числе в рамках муниципальных программ, при реализации мероприятий национальных проектов и государственных программ 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1.1.4.1. Участие в реализации регионального проекта «Акселерация субъектов малого и среднего предпринимательства Республики Адыгея»</w:t>
            </w:r>
          </w:p>
        </w:tc>
        <w:tc>
          <w:tcPr>
            <w:tcW w:w="2693" w:type="dxa"/>
            <w:gridSpan w:val="2"/>
          </w:tcPr>
          <w:p w:rsidR="00C34627" w:rsidRPr="0051177F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1177F">
              <w:rPr>
                <w:rFonts w:eastAsiaTheme="minorHAnsi"/>
                <w:sz w:val="24"/>
                <w:szCs w:val="24"/>
                <w:lang w:eastAsia="en-US"/>
              </w:rPr>
              <w:t>Содействие в обеспечении функционирования объектов инфраструктуры экспортной деятельности</w:t>
            </w:r>
          </w:p>
          <w:p w:rsidR="00C34627" w:rsidRPr="0051177F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1177F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уровня информированности и доступности необходимого комплекса услуг, </w:t>
            </w:r>
            <w:r w:rsidRPr="0051177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сервиса и мер для поддержки предпринимателей (участие предпринимателей в различных мероприятиях, организованных на </w:t>
            </w:r>
            <w:proofErr w:type="spellStart"/>
            <w:r w:rsidRPr="0051177F">
              <w:rPr>
                <w:rFonts w:eastAsiaTheme="minorHAnsi"/>
                <w:sz w:val="24"/>
                <w:szCs w:val="24"/>
                <w:lang w:eastAsia="en-US"/>
              </w:rPr>
              <w:t>коворкинг</w:t>
            </w:r>
            <w:proofErr w:type="spellEnd"/>
            <w:r w:rsidRPr="0051177F">
              <w:rPr>
                <w:rFonts w:eastAsiaTheme="minorHAnsi"/>
                <w:sz w:val="24"/>
                <w:szCs w:val="24"/>
                <w:lang w:eastAsia="en-US"/>
              </w:rPr>
              <w:t xml:space="preserve">-площадках) 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C34627" w:rsidRPr="007B5AEA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развития предпринимательства и потребительского рынка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«Город Майкоп»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(далее-Управление развития предпринимательства)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Задача 1.1.5. Поддержка инвестиционных процессов, направленных на создание новых экспортно-ориентированных предприятий, в том числе за счет интеграции иностранных инвестиций 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1.1.5.1. Содействие в реализации инвестиционных проектов, направленных на создание экспортно-ориентированных производств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объёмов экспорта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несырьевых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неэнергетических продуктов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C34627" w:rsidRPr="007B5AEA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1.1.6. Формирование рынка экспорта услуг, в том числе в сфере культуры и туризма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1.1.6.1. Создание благоприятных условий для развития и доступности услуг в сфере туризма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в муниципальном образовании «Город Майкоп» условий для увеличения туристического потока в Республику Адыгея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культуры муниципального образования «Город Майкоп»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C34627" w:rsidRPr="007B5AEA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культуры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«Город Майкоп»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(далее-Управление культуры)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Default="00C34627" w:rsidP="00C3462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 (СЦ-1.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</w:t>
            </w: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.) Город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с развитой инновационной инфраструктурой, реализующий научный потенциал, </w:t>
            </w:r>
          </w:p>
          <w:p w:rsidR="00C34627" w:rsidRPr="006145C9" w:rsidRDefault="00C34627" w:rsidP="00C3462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обеспечивающий технологическое развитие приоритетных направлений экономики. Стимулирование развития умной экономики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Pr="006145C9" w:rsidRDefault="00C34627" w:rsidP="00C3462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(в рамках муниципальной программы/без включения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Этапы и сроки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программы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1.2.1. Создание благоприятных условий для разработки и внедрения новых сквозных (прорывных) технологий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3E4516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D1C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6D1C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6D1C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6D1C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 Разработка и реализация комплекса мероприятий по решению задач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Коммерциализация результатов интеллектуальной деятельности</w:t>
            </w:r>
          </w:p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числа технологических и инновационных предпринимателей 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C34627" w:rsidRPr="00686923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Управления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1.2.2. Научно-технологическое обеспечение устойчивого развития, в том числе за счет разработки и трансферта наилучших доступных экологических технологий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1.2.2.1. Разработка и реализация комплекса мероприятий по решению задач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Коммерциализация результатов интеллектуальной деятельности</w:t>
            </w:r>
          </w:p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числа технологических и инновационных предпринимателей 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C34627" w:rsidRPr="00686923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Управления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1.2.3. Развитие научно-технологической и инновационной инфраструктуры, обеспечивающей конкурентоспособность по всем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направлениям развития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1.2.3.1. Разработка и реализация комплекса мероприятий по решению задач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Коммерциализация результатов интеллектуальной деятельности</w:t>
            </w:r>
          </w:p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числа технологических и инновационных предпринимателей 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Майкоп» (без финансового обеспечения)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C34627" w:rsidRPr="00686923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Управления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1.2.4. Привлечение, удержание, развитие и реализация потенциала талантливой молодежи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1.2.4.1. Выявление и поддержка одаренных детей и молодежи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Творческое и интеллектуальное развитие талантливой молодежи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«Молодёжь столицы Адыгеи» 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C34627" w:rsidRPr="007B5AEA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образованию Администрации муниципального образования «Город Майкоп»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(далее-Комитет по образованию)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1.2.4.2. Участие в реализации Федерального проекта «Современная школа» в части создания на базе общеобразовательных организаций детских технопарков «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Кванториум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Внедрение новых методов обучения и воспитания, образовательных технологий, повышение мотивации обучающихся к обучению посредством обновления содержания и технологий преподавания общеобразовательных программ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C34627" w:rsidRPr="007B5AEA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Default="00C34627" w:rsidP="00C3462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 (СЦ-1.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</w:t>
            </w: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.) Город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, обладающий собственной развитой генерацией и </w:t>
            </w:r>
            <w:proofErr w:type="spellStart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энергоэффективным</w:t>
            </w:r>
            <w:proofErr w:type="spellEnd"/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электросетевым </w:t>
            </w:r>
          </w:p>
          <w:p w:rsidR="00C34627" w:rsidRDefault="00C34627" w:rsidP="00C3462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хозяйством для экономического и социального развития. Город, обеспечивающий инвесторов доступной энергетической </w:t>
            </w:r>
          </w:p>
          <w:p w:rsidR="00C34627" w:rsidRPr="006145C9" w:rsidRDefault="00C34627" w:rsidP="00C34627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инфраструктурой в необходимом объёме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Pr="006145C9" w:rsidRDefault="00C34627" w:rsidP="00C34627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в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муниципальную программу)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1.3.1. Обеспечение потребностей в электроэнергии за счет собственных источников генерации на территории муниципального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образования и развития сетей. Повышение качества и надежности систем электро- и теплоснабжения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1.3.1.1. Участие в расширении действующих и строительстве новых энергетических мощностей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потребности в электроэнергии за счёт собственных источников генерации на территории Республики Адыгея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C34627" w:rsidRPr="00686923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жилищно-коммунального хозяйства и благоустройства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«Город Майкоп»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(далее-Управление ЖКХ и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благоустройства)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1.3.2. Рост доли генерации и доли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электрогенерации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основе возобновляемых источников энергии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1.3.2.1. Содействие развитию электросетевого комплекса 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 расширении мощностей ключевых объектов инженерно-энергетической инфраструктуры – использование возможности получения энергии за счёт возобновляемых источников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C34627" w:rsidRPr="00686923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1.3.3. Подготовка кадров в области инновационной энергетики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1.3.3.1. Участие в форумах, семинарах и других мероприятиях по направлению топливно-энергетического комплекса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сферы энергетики специалистами с соответствующим уровнем квалификации  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C34627" w:rsidRPr="00686923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1.3.4. Развитие комплекса умного теплоснабжения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1.3.4.1. Разработка комплекса мер, направленных на решение задачи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Сокращение расходов на теплоснабжение, эффективное использование природных ресурсов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C34627" w:rsidRPr="00686923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1.3.5. Развитие сетевой инфраструктуры и повышение её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(сокращение потерь)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1.3.5.1. Участие в модернизации сетевой инфраструктуры в электро- и теплоэнергетике</w:t>
            </w:r>
          </w:p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1.3.5.2. Участие в мероприятиях инвестиционных программ Республики Адыгея в части </w:t>
            </w:r>
            <w:r w:rsidR="000C521F"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энергетики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сетевой инфраструктуры в электро- и теплоэнергетике и сокращение потерь за счёт её модернизации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C34627" w:rsidRPr="00686923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1.3.6. Энергосбережение и повышение энергетической эффективности в муниципальном секторе, в транспортной и инженерной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инфраструктуре 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1.3.6.1. Реализация мероприятий подпрограммы «Энергосбережение и повышение энергетической эффективности» 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энергетической эффективности в системах коммунальной инфраструктуры 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C34627" w:rsidRPr="007B5AEA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1.3.7. Отбор и поддержка со стороны местного самоуправления реализации эффективных проектов в области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электрогенерации</w:t>
            </w:r>
            <w:proofErr w:type="spellEnd"/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1.3.7.1. Участие в мероприятиях по поддержке инвесторов, реализующих эффективные проекты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области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электрогенерации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развития сетевого хозяйства (снижение административных барьеров) 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Привлечение инвестиций в проекты в области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электрогенерации</w:t>
            </w:r>
            <w:proofErr w:type="spellEnd"/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жилищно-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коммунального, дорожного хозяйства и благоустройства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C34627" w:rsidRPr="007B5AEA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  <w:p w:rsidR="00181B49" w:rsidRDefault="00181B49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181B49" w:rsidRPr="002B72F2" w:rsidRDefault="00181B49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экономике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Задача 1.3.8. Обеспечение доступа потенциальных инвесторов к информации об инвестиционных возможностях муниципального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образования, в том числе о конкретных инвестиционных площадках</w:t>
            </w:r>
          </w:p>
        </w:tc>
      </w:tr>
      <w:tr w:rsidR="00C34627" w:rsidRPr="002B72F2" w:rsidTr="007B5AEA">
        <w:tc>
          <w:tcPr>
            <w:tcW w:w="3828" w:type="dxa"/>
          </w:tcPr>
          <w:p w:rsidR="00C34627" w:rsidRPr="002B72F2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1.3.8.1. Информационное сопровождение официального сайта в части размещения информации по инвестиционным площадкам </w:t>
            </w:r>
          </w:p>
        </w:tc>
        <w:tc>
          <w:tcPr>
            <w:tcW w:w="2693" w:type="dxa"/>
            <w:gridSpan w:val="2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объёма инвестиций за счёт доступности информации об инвестиционных возможностях муниципального образования</w:t>
            </w:r>
          </w:p>
        </w:tc>
        <w:tc>
          <w:tcPr>
            <w:tcW w:w="3544" w:type="dxa"/>
          </w:tcPr>
          <w:p w:rsidR="00C34627" w:rsidRDefault="00C34627" w:rsidP="00C3462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</w:t>
            </w:r>
          </w:p>
        </w:tc>
        <w:tc>
          <w:tcPr>
            <w:tcW w:w="2410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C34627" w:rsidRPr="007B5AEA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C34627" w:rsidRPr="002B72F2" w:rsidTr="00EB2553">
        <w:tc>
          <w:tcPr>
            <w:tcW w:w="14884" w:type="dxa"/>
            <w:gridSpan w:val="6"/>
          </w:tcPr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1.3.9. Развитие инфраструктуры газомоторного топлива, поддержка и стимулирование замещения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жидкомоторных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видов топлива </w:t>
            </w:r>
          </w:p>
          <w:p w:rsidR="00C34627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природным газом, в том числе за счёт расширения использования природного газа на предприятиях пассажирского автотранспорта и </w:t>
            </w:r>
          </w:p>
          <w:p w:rsidR="00C34627" w:rsidRPr="002B72F2" w:rsidRDefault="00C34627" w:rsidP="00C3462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жилищно-коммунального хозяйства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1.3.9.1. Участие в подпрограмме «Развитие рынка газомоторного топлива» государственной программы Республики Адыгея «Обеспечение доступным и комфортным жильем и коммунальными услугами»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Расширение возможностей использования природного газа на предприятиях пассажирского автотранспорта и жилищно-коммунального хозяйства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городской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инфраструктуры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«Город Майкоп»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(далее-Отдел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городской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инфраструктуры)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 (СЦ-1.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</w:t>
            </w: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.) Город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с динамично развивающимся конкурентоспособным комплексом отраслей промышленности, обеспечивающим внутренние и внешние потребности муниципального образования и по ряду направлений Республики Адыгея </w:t>
            </w:r>
          </w:p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качественной продукцией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FB18F6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18F6">
              <w:rPr>
                <w:rFonts w:eastAsiaTheme="minorHAnsi"/>
                <w:sz w:val="24"/>
                <w:szCs w:val="24"/>
                <w:lang w:eastAsia="en-US"/>
              </w:rPr>
              <w:t>Задача 1.4.1. Участие в формировании на территории муниципального образования «Город Майкоп» регионального центра кооперации</w:t>
            </w:r>
          </w:p>
          <w:p w:rsidR="00FB7DDC" w:rsidRPr="00FB18F6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18F6">
              <w:rPr>
                <w:rFonts w:eastAsiaTheme="minorHAnsi"/>
                <w:sz w:val="24"/>
                <w:szCs w:val="24"/>
                <w:lang w:eastAsia="en-US"/>
              </w:rPr>
              <w:t>(рост торгового оборота предприятий, рост числа межмуниципальных проектов)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1.4.1.1. Разработка комплекса мероприятий, направленных на решение задачи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Участие в формировании регионального центра кооперации и осуществление межмуниципальных проектов в сфере торговли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Управления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1.4.2. Повышение конкурентоспособности продукции, производимой на предприятиях, осуществляющих деятельность на территории муниципального образования «Город Майкоп», создание эффективной системы продвижения: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расширение ассортимента за счёт продукции с высокой долей добавочной стоимости;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эффективной системы продвижения производимой продукции, пользующейся спросом у потребителей;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повышение производительности труда;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снижение энергоёмкости продукции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1.4.2.1. Участие в реализации регионального проекта «Промышленный экспорт в Республике Адыгея»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Ориентация промышленной и торговой политики на достижение внутрироссийской и международной конкурентоспособности производимых товаров, в целях обеспечения их присутствия на рынках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 пределами Республики Адыгея и Российской Федерации </w:t>
            </w: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Управления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Pr="00BB55CE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1.4.2.2. Участие в реализации регионального проекта «Системные меры по повышению производительности труда»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производительности труда на предприятиях отраслей промышленности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0C521F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1.4.2.3. Участие в реализации регионального проекта «Адресная поддержка повышения производительности труда на предприятиях» (консультационная поддержка хозяйствующих субъектов, внедряющих мероприятия по повышению производительности труда)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производительности труда на промышленных предприятиях муниципального образования «Город Майкоп»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0C521F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1.4.3. Создание условий для кооперации и интеграции промышленных предприятий с образовательными и научными организациями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082A8A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1.4.3.1. Разработка комплекса мероприятий по решению задач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доли молодежи, занимающейся научно-технологичной и инновационной деятельностью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Выявление и привлечение талантливой молодежи к исследовательской деятельности и технологическому предпринимательству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числа технологических и инновационных предпринимателей </w:t>
            </w:r>
          </w:p>
          <w:p w:rsidR="00FB7DDC" w:rsidRPr="004C3A62" w:rsidRDefault="00FB7DDC" w:rsidP="00FB7DDC">
            <w:pPr>
              <w:rPr>
                <w:rFonts w:eastAsiaTheme="minorHAnsi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Коммерциализация результатов интеллектуальной деятельности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Управления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  <w:p w:rsidR="00FB7DDC" w:rsidRPr="00BB55CE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Задача 1.4.4. Дальнейшее развитие конкурентоспособного производства 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B8128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1.4.4.1. Участие в реализации регионального проекта «Промышленный экспорт в Республике Адыгея»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инновационной активности субъектов промышленной деятельности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объема выпускаемой инновационной продукции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1.4.5. Участие в развитии системы подготовки кадров, ориентированной на международные стандарты и запросы бизнеса, внедрение стандарта кадрового обеспечения промышленного роста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372B29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1.4.5.1. Содействие в подготовке квалифицированных кадров для работы в отраслях промышленности в соответствии с потребностями промышленных предприятий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Внедрение современных методов управления предприятиями народного хозяйства</w:t>
            </w:r>
          </w:p>
          <w:p w:rsidR="00FB7DDC" w:rsidRPr="00372B29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Высокое качество человеческого капитала, занятого в промышленном комплексе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1.4.6. </w:t>
            </w:r>
            <w:r w:rsidRPr="0004730D">
              <w:rPr>
                <w:rFonts w:eastAsiaTheme="minorHAnsi"/>
                <w:sz w:val="24"/>
                <w:szCs w:val="24"/>
                <w:lang w:eastAsia="en-US"/>
              </w:rPr>
              <w:t>Участие в создании инновационного развития комплекса отраслей промышленности, взаимодействие науки с производством в данной сфере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082A8A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1.4.6.1. Разработка комплекса мероприятий, направленных на решение задач</w:t>
            </w:r>
          </w:p>
        </w:tc>
        <w:tc>
          <w:tcPr>
            <w:tcW w:w="2693" w:type="dxa"/>
            <w:gridSpan w:val="2"/>
          </w:tcPr>
          <w:p w:rsidR="00FB7DDC" w:rsidRPr="0092698A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уровня переработки сырья на предприятиях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Управления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Pr="00BB55CE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Задача 1.4.7. </w:t>
            </w:r>
            <w:r w:rsidRPr="0004730D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«зеленых» технологий, ресурсосбережение на основе глубокой переработки и воспроизводства сырья,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04730D">
              <w:rPr>
                <w:rFonts w:eastAsiaTheme="minorHAnsi"/>
                <w:sz w:val="24"/>
                <w:szCs w:val="24"/>
                <w:lang w:eastAsia="en-US"/>
              </w:rPr>
              <w:t>следование передовым экологическим стандартам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1.4.7.1. Участие в реализации мероприятий подпрограммы «Обращение с отходами, в том числе с твёрдыми коммунальными отходами» государственной программы Республики Адыгея «Обеспечение доступным и комфортным жильем и коммунальными услугами»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инфраструктуры переработки, использования и безопасного размещения отходов производства и потребления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Рекультивация нарушенных земель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1.4.8. </w:t>
            </w:r>
            <w:r w:rsidRPr="0004730D">
              <w:rPr>
                <w:rFonts w:eastAsiaTheme="minorHAnsi"/>
                <w:sz w:val="24"/>
                <w:szCs w:val="24"/>
                <w:lang w:eastAsia="en-US"/>
              </w:rPr>
              <w:t>Создание и развитие объектов промышленной инфраструктуры, в том числе индустриального (промышленного) парка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1.4.8.1. Создание индустриального (промышленного) парка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Активное привлечение частного капитала в развитие муниципального образования «Город Майкоп»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1.4.9.</w:t>
            </w:r>
            <w:r>
              <w:t xml:space="preserve"> </w:t>
            </w:r>
            <w:r w:rsidRPr="0004730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условий для активного использования возможностей и инструментов </w:t>
            </w:r>
            <w:proofErr w:type="spellStart"/>
            <w:r w:rsidRPr="0004730D">
              <w:rPr>
                <w:rFonts w:eastAsiaTheme="minorHAnsi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04730D">
              <w:rPr>
                <w:rFonts w:eastAsiaTheme="minorHAnsi"/>
                <w:sz w:val="24"/>
                <w:szCs w:val="24"/>
                <w:lang w:eastAsia="en-US"/>
              </w:rPr>
              <w:t>-частного партнерства в сфере развития комплекса отраслей промышленности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1.4.9.1. Инфраструктурная подготовка производственных площадок для реализации бизнесом на них инвестиционных проектов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Активное привлечение частного капитала в развитие муниципального образования «Город Майкоп»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Задача 1.4.10. </w:t>
            </w:r>
            <w:r w:rsidRPr="0004730D">
              <w:rPr>
                <w:rFonts w:eastAsiaTheme="minorHAnsi"/>
                <w:sz w:val="24"/>
                <w:szCs w:val="24"/>
                <w:lang w:eastAsia="en-US"/>
              </w:rPr>
              <w:t xml:space="preserve">Поддержка реализации эффективных проектов в приоритетных направлениях развития промышленного комплекса,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4730D">
              <w:rPr>
                <w:rFonts w:eastAsiaTheme="minorHAnsi"/>
                <w:sz w:val="24"/>
                <w:szCs w:val="24"/>
                <w:lang w:eastAsia="en-US"/>
              </w:rPr>
              <w:t>привлечение профильных инвесторов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1.4.10.1. Определение приоритетных проектов по ключевым направлениям развития промышленного производства</w:t>
            </w:r>
          </w:p>
        </w:tc>
        <w:tc>
          <w:tcPr>
            <w:tcW w:w="2693" w:type="dxa"/>
            <w:gridSpan w:val="2"/>
            <w:vMerge w:val="restart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Выявление проблем в ходе реализации инвестиционных проектов и их оперативное решение</w:t>
            </w: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1.4.10.2. Мониторинг и сопровождение реализации инвестиционных проектов</w:t>
            </w:r>
          </w:p>
        </w:tc>
        <w:tc>
          <w:tcPr>
            <w:tcW w:w="2693" w:type="dxa"/>
            <w:gridSpan w:val="2"/>
            <w:vMerge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9156F2" w:rsidRDefault="00FB7DDC" w:rsidP="00FB7DDC">
            <w:pPr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 (СЦ-1.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5</w:t>
            </w: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.) </w:t>
            </w:r>
            <w:r w:rsidRPr="0004730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Город, развивающий эффективное, безотходное и </w:t>
            </w:r>
            <w:proofErr w:type="spellStart"/>
            <w:r w:rsidRPr="0004730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экологичное</w:t>
            </w:r>
            <w:proofErr w:type="spellEnd"/>
            <w:r w:rsidRPr="0004730D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сельскохозяйственное производство, обеспечивающее сырьем мощности перерабатывающей промышленности, развивающееся с применением современных технологий и на принципах диверсификации производства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1.5.1. </w:t>
            </w:r>
            <w:r w:rsidRPr="002E4873"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объёмов производства и улучшения качества продукции животноводства и растениеводства для обеспечения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4873">
              <w:rPr>
                <w:rFonts w:eastAsiaTheme="minorHAnsi"/>
                <w:sz w:val="24"/>
                <w:szCs w:val="24"/>
                <w:lang w:eastAsia="en-US"/>
              </w:rPr>
              <w:t>загрузки производственных мощностей предприятий пищевой и перерабатывающей промышленности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1.5.1.1. Участие в подпрограмме «Развитие отраслей агропромышленного комплекса» государственной программы Республики Адыгея «Развитие сельского хозяйства и регулирование рынков сельскохозяйственной продукции, сырья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продовольствия» в целях стимулирования развития отраслей растениеводства и животноводства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Увеличение объёмов валового сбора зерновых и зернобобовых культур, масличных культур, овощей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объёмов производства скота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птицы на убой (в живом весе), производства молока и яиц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Стратегическая задача включена в муниципальную программу «Развитие сельского хозяйства и регулирование рынков сельскохозяйственной продукции, сырья и продовольствия в муниципальном образо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вании «Город Майкоп» (финансовое обеспечение за счёт средств Федерального бюджета и республиканского бюджета Республики Адыгея)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сельского хозяйства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1.5.1.2. Поддержка сельскохозяйственных производителей на территории муниципального образования «Город Майкоп» (возмещение затрат гражданам, ведущим мелкооптовое сельскохозяйственное производство)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Поддержка малых форм хозяйствования на селе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Расширение производства сельскохозяйственной продукции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(финансовое обеспечение за счёт средств бюджета муниципального образования «Город Майкоп»)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сельского хозяйства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1.5.2. </w:t>
            </w:r>
            <w:r w:rsidRPr="002E4873">
              <w:rPr>
                <w:rFonts w:eastAsiaTheme="minorHAnsi"/>
                <w:sz w:val="24"/>
                <w:szCs w:val="24"/>
                <w:lang w:eastAsia="en-US"/>
              </w:rPr>
              <w:t>Оказание содействия в подготовке, переподготовке и повышении квалификации кадров, в том числе в области современных технологий растениеводства и животноводства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1.5.2.1. Информирование предприятий по производству сельскохозяйственной продукции в отраслях растениеводства и животноводства о возможности повышения квалификации кадров (улучшение кадрового потенциала)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численности квалифицированных кадров, занятых в агропромышленном комплексе  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сельского хозяйства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1.5.3. </w:t>
            </w:r>
            <w:r w:rsidRPr="002E4873">
              <w:rPr>
                <w:rFonts w:eastAsiaTheme="minorHAnsi"/>
                <w:sz w:val="24"/>
                <w:szCs w:val="24"/>
                <w:lang w:eastAsia="en-US"/>
              </w:rPr>
              <w:t xml:space="preserve">Популяризация и всестороннее развитие сельскохозяйственной кооперации и интеграции среди населения и малых форм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4873">
              <w:rPr>
                <w:rFonts w:eastAsiaTheme="minorHAnsi"/>
                <w:sz w:val="24"/>
                <w:szCs w:val="24"/>
                <w:lang w:eastAsia="en-US"/>
              </w:rPr>
              <w:t>хозяйствования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1.5.3.1. Информирование граждан, субъектов малого предпринимательства о действующих мерах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поддержки развития малых форм хозяйствования в сельском хозяйстве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Повышение уровня информированности насе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ления, субъектов малого и среднего предпринимательства о действующих мерах поддержки в сельском хозяйстве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Стратегическая задача включена в муниципальную про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грамму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сельского хозяйства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Задача 1.5.4. </w:t>
            </w:r>
            <w:r w:rsidRPr="002E4873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культуры земледелия, интенсификация растениеводства и повышение технологичности животноводства, развитие высокотехнологичного производства в сочетании с комплексной </w:t>
            </w:r>
            <w:proofErr w:type="spellStart"/>
            <w:r w:rsidRPr="002E4873">
              <w:rPr>
                <w:rFonts w:eastAsiaTheme="minorHAnsi"/>
                <w:sz w:val="24"/>
                <w:szCs w:val="24"/>
                <w:lang w:eastAsia="en-US"/>
              </w:rPr>
              <w:t>экологизацией</w:t>
            </w:r>
            <w:proofErr w:type="spellEnd"/>
            <w:r w:rsidRPr="002E4873">
              <w:rPr>
                <w:rFonts w:eastAsiaTheme="minorHAnsi"/>
                <w:sz w:val="24"/>
                <w:szCs w:val="24"/>
                <w:lang w:eastAsia="en-US"/>
              </w:rPr>
              <w:t xml:space="preserve"> производственных процессов и внедрением безотходных технологий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1.5.4.1. Участие в подпрограмме «Развитие отраслей агропромышленного комплекса»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урожайности сельскохозяйственных культур, повышение продуктивности в животноводстве 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объёмов производства продукции растениеводства и животноводства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сельского хозяйства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1.5.5. </w:t>
            </w:r>
            <w:r w:rsidRPr="002E4873">
              <w:rPr>
                <w:rFonts w:eastAsiaTheme="minorHAnsi"/>
                <w:sz w:val="24"/>
                <w:szCs w:val="24"/>
                <w:lang w:eastAsia="en-US"/>
              </w:rPr>
              <w:t>Модернизация материально-технической и производственной базы сельского хозяйства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1.5.5.1. Участие в государственной программе Республики Адыгея «Развитие сельского хозяйства и регулирование рынков сельскохозяйственной продукции, сырья и продовольствия» в целях стимулирования приобретения товаропроизводителями сельскохозяйственной техники и оборудования 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возможности приобретения сельскохозяйственными товаропроизводителями современной сельскохозяйственной техники и оборудования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сельского хозяйства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1.5.6.</w:t>
            </w:r>
            <w:r>
              <w:t xml:space="preserve"> </w:t>
            </w:r>
            <w:r w:rsidRPr="002E4873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тесного межмуниципального взаимодействия между предприятиями пищевой и перерабатывающей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4873">
              <w:rPr>
                <w:rFonts w:eastAsiaTheme="minorHAnsi"/>
                <w:sz w:val="24"/>
                <w:szCs w:val="24"/>
                <w:lang w:eastAsia="en-US"/>
              </w:rPr>
              <w:t>промышленности и сельскохозяйственными товаропроизводителями Краснодарского края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1.5.6.1. Участие в совместных мероприятиях, направленных на взаимодействие между предприятиями агропромышленного комплекса Республики Адыгея и сельскохозяйственными товаропроизводителями Краснодарского края (форумы, семинары, заключение соглашений о сотрудничестве, реализация совместных проектов)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конкурентоспособности продукции пищевой и перерабатывающей промышленности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сельского хозяйства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1.5.7. </w:t>
            </w:r>
            <w:r w:rsidRPr="002E4873">
              <w:rPr>
                <w:rFonts w:eastAsiaTheme="minorHAnsi"/>
                <w:sz w:val="24"/>
                <w:szCs w:val="24"/>
                <w:lang w:eastAsia="en-US"/>
              </w:rPr>
              <w:t xml:space="preserve">Содействие в обеспечении модернизации существующих и создании новых производственных мощностей пищевой 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4873">
              <w:rPr>
                <w:rFonts w:eastAsiaTheme="minorHAnsi"/>
                <w:sz w:val="24"/>
                <w:szCs w:val="24"/>
                <w:lang w:eastAsia="en-US"/>
              </w:rPr>
              <w:t>перерабатывающей промышленности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1.5.7.1. Участие в подпрограмме «Стимулирование инвестиционной деятельности в агропромышленном комплексе»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в части информирования предприятий пищевой и перерабатывающей промышленности о возможности модернизации производства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Модернизация производства и увеличение производственных мощностей на предприятиях пищевой и перерабатывающей промышленности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сельского хозяйства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1.5.8. </w:t>
            </w:r>
            <w:r w:rsidRPr="002E4873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инженерной инфраструктуры, обеспечение доступности и оптимизация условий подключения производственных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4873">
              <w:rPr>
                <w:rFonts w:eastAsiaTheme="minorHAnsi"/>
                <w:sz w:val="24"/>
                <w:szCs w:val="24"/>
                <w:lang w:eastAsia="en-US"/>
              </w:rPr>
              <w:t>объектов к инженерной инфраструктуре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1.5.8.1. Участие в государственной программе Республики Адыгея «Развитие сельского хозяйства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регулирование рынков сельскохозяйственной продукции, сырья и продовольствия» 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Обеспечение производственных и инвестиционных площадок доступной инженерной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транспортной инфраструктурой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 включения в муниципальную программу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Задача 1.5.9. </w:t>
            </w:r>
            <w:r w:rsidRPr="002E4873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рационального использования природных ресурсов и </w:t>
            </w:r>
            <w:proofErr w:type="spellStart"/>
            <w:r w:rsidRPr="002E4873">
              <w:rPr>
                <w:rFonts w:eastAsiaTheme="minorHAnsi"/>
                <w:sz w:val="24"/>
                <w:szCs w:val="24"/>
                <w:lang w:eastAsia="en-US"/>
              </w:rPr>
              <w:t>экологичности</w:t>
            </w:r>
            <w:proofErr w:type="spellEnd"/>
            <w:r w:rsidRPr="002E4873">
              <w:rPr>
                <w:rFonts w:eastAsiaTheme="minorHAnsi"/>
                <w:sz w:val="24"/>
                <w:szCs w:val="24"/>
                <w:lang w:eastAsia="en-US"/>
              </w:rPr>
              <w:t xml:space="preserve"> производства продуктов питания 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E4873">
              <w:rPr>
                <w:rFonts w:eastAsiaTheme="minorHAnsi"/>
                <w:sz w:val="24"/>
                <w:szCs w:val="24"/>
                <w:lang w:eastAsia="en-US"/>
              </w:rPr>
              <w:t>переработки сельскохозяйственного сырья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1.5.9.1. Участие в подпрограмме «Развитие отраслей агропромышленного комплекса»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в части обеспечения фитосанитарного благополучия  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качества и безопасности продовольственного сырья и пищевых продуктов, производимых на территории муниципального образования «Город Майкоп» 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сельского хозяйства и регулирование рынков сельскохозяйственной продукции, сырья и продовольствия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сельского хозяйства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 (СЦ-1.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6</w:t>
            </w: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.) </w:t>
            </w:r>
            <w:r w:rsidRPr="00410D4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Город Майкоп – узел транспортных, инженерных и информационных систем, обеспечивающих устойчивые, комфортные условия связей международного, межрегионального, регионального и местного уровня. Город, обеспеченный современной торговой, транспортной и логистической инфраструктурой, эффективно удовлетворяющей растущий спрос населения на товары и услуги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ED0AE5" w:rsidRDefault="00FB7DDC" w:rsidP="00FB7DDC">
            <w:pPr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D0AE5">
              <w:rPr>
                <w:rFonts w:eastAsiaTheme="minorHAnsi"/>
                <w:i/>
                <w:sz w:val="24"/>
                <w:szCs w:val="24"/>
                <w:lang w:eastAsia="en-US"/>
              </w:rPr>
              <w:t>Задача 1.6.1. Развитый рынок товаров и услуг за счёт высокого уровня развития малого и среднего предпринимательства в сфере торговли и общественного питания, ориентированного, в том числе, на товары местных производителей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1.6.1.1. </w:t>
            </w:r>
            <w:r w:rsidRPr="004B055C">
              <w:rPr>
                <w:rFonts w:eastAsiaTheme="minorHAnsi"/>
                <w:sz w:val="24"/>
                <w:szCs w:val="24"/>
                <w:lang w:eastAsia="en-US"/>
              </w:rPr>
              <w:t>Развитие современных форм торговли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1.6.1.1.1. Внедрение современных и доступных форм обслуживания в сфере торговли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Рост розничного товарооборота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Стратегическая задача включена в муниципальную про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предпринимательства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1.6.1.1.2. Развитие ярмарочной торговли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Реализация продукции местных товаропроизводителей (сельскохозяйственной продукции, произведенной в личных подсобных хозяйствах, в крестьянских (фермерских) хозяйствах)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Стабилизация цен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1.6.1.2. </w:t>
            </w:r>
            <w:r w:rsidRPr="004B055C">
              <w:rPr>
                <w:rFonts w:eastAsiaTheme="minorHAnsi"/>
                <w:sz w:val="24"/>
                <w:szCs w:val="24"/>
                <w:lang w:eastAsia="en-US"/>
              </w:rPr>
              <w:t>Расширение рынков сбыта продукции местных производителей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1.6.1.2.1. Участие в государственной программе Республики Адыгея «Развитие экономики»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Продвижение продукции, производимой в Республике Адыгея и в частности в муниципальном образовании «Город Майкоп»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1.6.1.3. </w:t>
            </w:r>
            <w:r w:rsidRPr="004B055C">
              <w:rPr>
                <w:rFonts w:eastAsiaTheme="minorHAnsi"/>
                <w:sz w:val="24"/>
                <w:szCs w:val="24"/>
                <w:lang w:eastAsia="en-US"/>
              </w:rPr>
              <w:t>Сотрудничество с крупными торговыми сетями для реализации местной сельскохозяйственной продукции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1.6.1.3.1. Участие в государственной программе Республики Адыгея «Развитие экономики»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соглашений, заключенных с торговыми сетями, о маркировке реализуемой продукции местных производителей с лейблом «Сделано в Адыгее» 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1.6.1.4.</w:t>
            </w:r>
            <w:r>
              <w:t xml:space="preserve"> </w:t>
            </w:r>
            <w:r w:rsidRPr="004B055C">
              <w:rPr>
                <w:rFonts w:eastAsiaTheme="minorHAnsi"/>
                <w:sz w:val="24"/>
                <w:szCs w:val="24"/>
                <w:lang w:eastAsia="en-US"/>
              </w:rPr>
              <w:t>Повышение культуры торговли и сервиса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1.6.1.4.1. Участие в государственной программе Республики Адыгея «Развитие экономики»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количества объектов торговли, которые оказывают услуги населению с использованием банкоматов и банковских карт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1.6.1.5. </w:t>
            </w:r>
            <w:r w:rsidRPr="006E7E97">
              <w:rPr>
                <w:rFonts w:eastAsiaTheme="minorHAnsi"/>
                <w:sz w:val="24"/>
                <w:szCs w:val="24"/>
                <w:lang w:eastAsia="en-US"/>
              </w:rPr>
              <w:t>Развитие торговой и логистической инфраструктуры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1.6.1.5.1. Соответствие инфраструктуры торговых объектов современным требованиям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современной торговой и логистической инфраструктуры при строительстве (реконструкции) торговых объектов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архитектуры и градостроительства муниципального образования «Город Майкоп» (далее-Управление архитектуры 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градостроительства)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1.6.1.6. </w:t>
            </w:r>
            <w:r w:rsidRPr="006E7E97">
              <w:rPr>
                <w:rFonts w:eastAsiaTheme="minorHAnsi"/>
                <w:sz w:val="24"/>
                <w:szCs w:val="24"/>
                <w:lang w:eastAsia="en-US"/>
              </w:rPr>
              <w:t>Строительство логистического комплекса в городе Майкопе (повышение эффективности деятельности торговых предприятий)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1.6.1.6.1. Строительство логистического комплекса в городе Майкопе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инвестиций для развития транспортно-логистической инфраструктуры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инфраструктуры современного торгового формата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 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архитектуры 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градостроительства Комитет по управлению имуществом муниципального образования «Город Майкоп» (далее-Комитет по управлению имуществом)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ED0AE5" w:rsidRDefault="00FB7DDC" w:rsidP="00FB7DDC">
            <w:pPr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D0AE5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Задача 1.6.2. Развитие транспортной инфраструктуры. Стратегическое значение инфраструктурных объектов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1.6.2.1. </w:t>
            </w:r>
            <w:r w:rsidRPr="00B038B5">
              <w:rPr>
                <w:rFonts w:eastAsiaTheme="minorHAnsi"/>
                <w:sz w:val="24"/>
                <w:szCs w:val="24"/>
                <w:lang w:eastAsia="en-US"/>
              </w:rPr>
              <w:t>Участие в развитии автомобильных связей Майкоп-территория Большого Сочи. Участие в межмуниципальных системных проектах для населенных пунктов Белореченск-Майкоп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1.6.2.1.1. Повышение уровня транспортной доступности 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туристского потока, повышение связности с сопредельными территориями Краснодарского края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рамках реализации индивидуальной программы социально-экономического развития Республики Адыгея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  <w:p w:rsidR="00E43E50" w:rsidRDefault="00E43E50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городской </w:t>
            </w:r>
          </w:p>
          <w:p w:rsidR="00E43E50" w:rsidRPr="002B72F2" w:rsidRDefault="00E43E50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инфраструктуры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1.6.2.2.</w:t>
            </w:r>
            <w:r>
              <w:t xml:space="preserve"> </w:t>
            </w:r>
            <w:r w:rsidRPr="00B038B5">
              <w:rPr>
                <w:rFonts w:eastAsiaTheme="minorHAnsi"/>
                <w:sz w:val="24"/>
                <w:szCs w:val="24"/>
                <w:lang w:eastAsia="en-US"/>
              </w:rPr>
              <w:t>Участие в создании условий для взаимодействия с Краснодарским краем в вопросе проектирования новой трассы Майкоп-Краснодар – повышение транспортной доступности до аэропорта Пашковский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AF76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1.6.2.2.1. </w:t>
            </w:r>
            <w:r w:rsidR="00AF769B">
              <w:rPr>
                <w:rFonts w:eastAsiaTheme="minorHAnsi"/>
                <w:sz w:val="24"/>
                <w:szCs w:val="24"/>
                <w:lang w:eastAsia="en-US"/>
              </w:rPr>
              <w:t xml:space="preserve">Оказание содействия в создании условий </w:t>
            </w:r>
            <w:r w:rsidR="00E43E50">
              <w:rPr>
                <w:rFonts w:eastAsiaTheme="minorHAnsi"/>
                <w:sz w:val="24"/>
                <w:szCs w:val="24"/>
                <w:lang w:eastAsia="en-US"/>
              </w:rPr>
              <w:t>по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азвити</w:t>
            </w:r>
            <w:r w:rsidR="00E43E50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транспортно</w:t>
            </w:r>
            <w:r w:rsidR="00E43E50"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сообщения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транспортной доступности аэропорта, улучшение транспортного сообщения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1.6.2.3. </w:t>
            </w:r>
            <w:r w:rsidRPr="00B038B5">
              <w:rPr>
                <w:rFonts w:eastAsiaTheme="minorHAnsi"/>
                <w:sz w:val="24"/>
                <w:szCs w:val="24"/>
                <w:lang w:eastAsia="en-US"/>
              </w:rPr>
              <w:t>Участие в создании Единого ситуационного мониторингового центра (развитие транспортной системы)</w:t>
            </w:r>
          </w:p>
        </w:tc>
      </w:tr>
      <w:tr w:rsidR="00E43E50" w:rsidRPr="002B72F2" w:rsidTr="007B5AEA">
        <w:tc>
          <w:tcPr>
            <w:tcW w:w="3828" w:type="dxa"/>
          </w:tcPr>
          <w:p w:rsidR="00E43E50" w:rsidRPr="002B72F2" w:rsidRDefault="00E43E50" w:rsidP="00E43E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1.6.2.3.1. Участие в создании Единого мониторингового центра</w:t>
            </w:r>
          </w:p>
        </w:tc>
        <w:tc>
          <w:tcPr>
            <w:tcW w:w="2693" w:type="dxa"/>
            <w:gridSpan w:val="2"/>
          </w:tcPr>
          <w:p w:rsidR="00E43E50" w:rsidRDefault="00E43E50" w:rsidP="00E43E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143CE">
              <w:rPr>
                <w:rFonts w:eastAsiaTheme="minorHAnsi"/>
                <w:sz w:val="24"/>
                <w:szCs w:val="24"/>
                <w:lang w:eastAsia="en-US"/>
              </w:rPr>
              <w:t>Улучшение транспортного сообщения</w:t>
            </w:r>
          </w:p>
          <w:p w:rsidR="00E43E50" w:rsidRPr="006143CE" w:rsidRDefault="00E43E50" w:rsidP="00E43E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Реализация межмуниципальных проектов в сфере транспорта</w:t>
            </w:r>
          </w:p>
        </w:tc>
        <w:tc>
          <w:tcPr>
            <w:tcW w:w="3544" w:type="dxa"/>
          </w:tcPr>
          <w:p w:rsidR="00E43E50" w:rsidRPr="002B72F2" w:rsidRDefault="00E43E50" w:rsidP="00E43E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E43E50" w:rsidRDefault="00E43E50" w:rsidP="00E43E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E43E50" w:rsidRPr="007B5AEA" w:rsidRDefault="00E43E50" w:rsidP="00E43E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E43E50" w:rsidRDefault="00E43E50" w:rsidP="00E43E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  <w:p w:rsidR="00E43E50" w:rsidRDefault="00E43E50" w:rsidP="00E43E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городской </w:t>
            </w:r>
          </w:p>
          <w:p w:rsidR="00E43E50" w:rsidRPr="002B72F2" w:rsidRDefault="00E43E50" w:rsidP="00E43E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инфраструктуры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Задача 1.6.2.4. </w:t>
            </w:r>
            <w:r w:rsidRPr="00B038B5">
              <w:rPr>
                <w:rFonts w:eastAsiaTheme="minorHAnsi"/>
                <w:sz w:val="24"/>
                <w:szCs w:val="24"/>
                <w:lang w:eastAsia="en-US"/>
              </w:rPr>
              <w:t>Разделение грузопотока и пассажиропотока на основных транспортных связях через развитие железнодорожного сообщения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1.6.2.4.1. Формирование предложений по участию в государственных программах в целях реализации инвестиционных проектов, направленных на развитие транспортной инфраструктуры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143CE">
              <w:rPr>
                <w:rFonts w:eastAsiaTheme="minorHAnsi"/>
                <w:sz w:val="24"/>
                <w:szCs w:val="24"/>
                <w:lang w:eastAsia="en-US"/>
              </w:rPr>
              <w:t>Улучшение транспортного сообщения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транспортной доступности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1.6.2.5.</w:t>
            </w:r>
            <w:r>
              <w:t xml:space="preserve"> </w:t>
            </w:r>
            <w:r w:rsidRPr="00941F9C">
              <w:rPr>
                <w:rFonts w:eastAsiaTheme="minorHAnsi"/>
                <w:sz w:val="24"/>
                <w:szCs w:val="24"/>
                <w:lang w:eastAsia="en-US"/>
              </w:rPr>
              <w:t>Повышение уровня транспортно-эксплуатационного состояния сети автомобильных дорог. Доведение существующих трасс до нормативного состояния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1.6.2.5.1. Капитальный ремонт, ремонт и содержание улично-дорожной сети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Содержание улично-дорожной сети в техническом состоянии, соответствующем нормативным требованиям, и улучшение качества автомобильных дорог</w:t>
            </w: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1.6.2.5.2. Участие в реализация регионального проекта «Дорожный фонд»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1.6.2.6. </w:t>
            </w:r>
            <w:r w:rsidRPr="00941F9C"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механизмов </w:t>
            </w:r>
            <w:proofErr w:type="spellStart"/>
            <w:r w:rsidRPr="00941F9C">
              <w:rPr>
                <w:rFonts w:eastAsiaTheme="minorHAnsi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941F9C">
              <w:rPr>
                <w:rFonts w:eastAsiaTheme="minorHAnsi"/>
                <w:sz w:val="24"/>
                <w:szCs w:val="24"/>
                <w:lang w:eastAsia="en-US"/>
              </w:rPr>
              <w:t>-частного партнерства в области дорожного строительства и обслуживания дорожно-транспортной сети</w:t>
            </w:r>
          </w:p>
        </w:tc>
      </w:tr>
      <w:tr w:rsidR="00E43E50" w:rsidRPr="002B72F2" w:rsidTr="007B5AEA">
        <w:tc>
          <w:tcPr>
            <w:tcW w:w="3828" w:type="dxa"/>
          </w:tcPr>
          <w:p w:rsidR="00E43E50" w:rsidRDefault="00E43E50" w:rsidP="00E43E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1.6.2.6.1. Участие в реализации регионального проекта «Общесистемные меры развития дорожного хозяйства»</w:t>
            </w:r>
          </w:p>
          <w:p w:rsidR="00E43E50" w:rsidRPr="002B72F2" w:rsidRDefault="00E43E50" w:rsidP="00E43E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1.6.2.6.2. Участие в реализации мероприятий государственной программы Республики Адыгея «Развитие транспортной системы»</w:t>
            </w:r>
          </w:p>
        </w:tc>
        <w:tc>
          <w:tcPr>
            <w:tcW w:w="2693" w:type="dxa"/>
            <w:gridSpan w:val="2"/>
          </w:tcPr>
          <w:p w:rsidR="00E43E50" w:rsidRPr="002B72F2" w:rsidRDefault="00E43E50" w:rsidP="00E43E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Развитие дорожной сети</w:t>
            </w:r>
          </w:p>
        </w:tc>
        <w:tc>
          <w:tcPr>
            <w:tcW w:w="3544" w:type="dxa"/>
          </w:tcPr>
          <w:p w:rsidR="00E43E50" w:rsidRDefault="00E43E50" w:rsidP="00E43E5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жилищно-коммунального, дорожного хо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зяйства и благоустройства в муниципальном образовании «Город Майкоп»</w:t>
            </w:r>
          </w:p>
        </w:tc>
        <w:tc>
          <w:tcPr>
            <w:tcW w:w="2410" w:type="dxa"/>
          </w:tcPr>
          <w:p w:rsidR="00E43E50" w:rsidRDefault="00E43E50" w:rsidP="00E43E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E43E50" w:rsidRPr="007B5AEA" w:rsidRDefault="00E43E50" w:rsidP="00E43E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E43E50" w:rsidRDefault="00E43E50" w:rsidP="00E43E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  <w:p w:rsidR="00E43E50" w:rsidRDefault="00E43E50" w:rsidP="00E43E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городской </w:t>
            </w:r>
          </w:p>
          <w:p w:rsidR="00E43E50" w:rsidRPr="002B72F2" w:rsidRDefault="00E43E50" w:rsidP="00E43E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инфраструктуры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Задача 1.6.2.7. </w:t>
            </w:r>
            <w:r w:rsidRPr="00941F9C">
              <w:rPr>
                <w:rFonts w:eastAsiaTheme="minorHAnsi"/>
                <w:sz w:val="24"/>
                <w:szCs w:val="24"/>
                <w:lang w:eastAsia="en-US"/>
              </w:rPr>
              <w:t>Участие в экологическом мониторинге в области транспорта, в том числе при строительстве новых объектов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1.6.2.7.1. Модернизация и обновление парка городского общественного транспорта (приобретение новых троллейбусов)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воздействия транспортных средств на окружающую среду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качества природной среды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городской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инфраструктуры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D0AE5">
              <w:rPr>
                <w:rFonts w:eastAsiaTheme="minorHAnsi"/>
                <w:i/>
                <w:sz w:val="24"/>
                <w:szCs w:val="24"/>
                <w:lang w:eastAsia="en-US"/>
              </w:rPr>
              <w:t>Задача 1.6.3.</w:t>
            </w:r>
            <w:r w:rsidRPr="00ED0AE5">
              <w:rPr>
                <w:i/>
              </w:rPr>
              <w:t xml:space="preserve"> </w:t>
            </w:r>
            <w:r w:rsidRPr="00ED0AE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Эффективное использование транзитного потенциала при организации работы торгово-транспортно-логистического </w:t>
            </w:r>
          </w:p>
          <w:p w:rsidR="00FB7DDC" w:rsidRPr="00ED0AE5" w:rsidRDefault="00FB7DDC" w:rsidP="00FB7DDC">
            <w:pPr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D0AE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комплекса 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1.6.3.1. </w:t>
            </w:r>
            <w:r w:rsidRPr="007914CD">
              <w:rPr>
                <w:rFonts w:eastAsiaTheme="minorHAnsi"/>
                <w:sz w:val="24"/>
                <w:szCs w:val="24"/>
                <w:lang w:eastAsia="en-US"/>
              </w:rPr>
              <w:t>Создание эффективно работающей системы, обеспечивающей функционирование торгово-транспортно-логистического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14CD">
              <w:rPr>
                <w:rFonts w:eastAsiaTheme="minorHAnsi"/>
                <w:sz w:val="24"/>
                <w:szCs w:val="24"/>
                <w:lang w:eastAsia="en-US"/>
              </w:rPr>
              <w:t>комплекса (создание комплекса умной торговли и логистики)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1.6.3.1.1. Разработка комплекса мероприятий, направленных на решение задачи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инфраструктуры современного торгового формата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инвестиционной привлекательности муниципального образования «Город Майкоп»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муниципальные программы: «Развитие жилищно-коммунального, дорожного хозяйства и благоустройства в муниципальном образовании «Город Майкоп»,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1.6.3.2.</w:t>
            </w:r>
            <w:r>
              <w:t xml:space="preserve"> </w:t>
            </w:r>
            <w:r w:rsidRPr="00644122">
              <w:rPr>
                <w:rFonts w:eastAsiaTheme="minorHAnsi"/>
                <w:sz w:val="24"/>
                <w:szCs w:val="24"/>
                <w:lang w:eastAsia="en-US"/>
              </w:rPr>
              <w:t>Повышение уровня информационной и технологической обеспеченности торговой и транспортно-логистической деятельности. Применение современных технологий в области логистики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1.6.3.2.1. Внедрение современных и доступных форм обслуживания в сфере торговли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числа торговых объектов современных форматов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числа объектов торговли, оказывающих услуги населению с использованием банкоматов и банковских карт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1.6.3.3. </w:t>
            </w:r>
            <w:r w:rsidRPr="0033421B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инфраструктурных условий для развития малого бизнеса, ориентированного на развитие туризма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421B">
              <w:rPr>
                <w:rFonts w:eastAsiaTheme="minorHAnsi"/>
                <w:sz w:val="24"/>
                <w:szCs w:val="24"/>
                <w:lang w:eastAsia="en-US"/>
              </w:rPr>
              <w:t>(придорожная инфраструктура)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1.6.3.3.1. Продвижение инвестиционных предложений, направленных на развитие придорожной инфраструктуры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малого бизнеса, ориентированного на развитие туризма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туристического потока в Республику Адыгея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1.6.3.4.</w:t>
            </w:r>
            <w:r>
              <w:t xml:space="preserve"> </w:t>
            </w:r>
            <w:r w:rsidRPr="00984795">
              <w:rPr>
                <w:rFonts w:eastAsiaTheme="minorHAnsi"/>
                <w:sz w:val="24"/>
                <w:szCs w:val="24"/>
                <w:lang w:eastAsia="en-US"/>
              </w:rPr>
              <w:t>Участие в формировании подготовки, переподготовки и удержания востребованных специалистов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1.6.3.4.1. Участие в реализации регионального проекта «Популяризация предпринимательства в Республике Адыгея» (подготовка квалифицированных кадров для транспортно-логистического комплекса)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Высокое качество человеческого капитала, занятого в комплексе 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 (СЦ-1.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7</w:t>
            </w: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.) </w:t>
            </w:r>
            <w:r w:rsidRPr="009847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Эффективная отрасль жилищно-ком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м</w:t>
            </w:r>
            <w:r w:rsidRPr="009847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унального хозяйства, предоставляющая услуги высокого качества по доступным ценам, обеспечивающая высокую надежность функционирования систем коммунальной инфраструктуры и </w:t>
            </w:r>
            <w:r w:rsidRPr="00984795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создающая благоприятную среду для жизнедеятельности населения. Повышение экологической безопасности. Конкурентоспособная строительная отрасль, обеспечивающая высокую доступность современного жилья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984795" w:rsidRDefault="00FB7DDC" w:rsidP="00FB7DDC">
            <w:pPr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8479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Задача 1.7.1. Реализация мероприятий в сфере жилищно-коммунального хозяйства 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1.7.1.1.</w:t>
            </w:r>
            <w:r>
              <w:t xml:space="preserve"> </w:t>
            </w:r>
            <w:r w:rsidRPr="00984795">
              <w:rPr>
                <w:rFonts w:eastAsiaTheme="minorHAnsi"/>
                <w:sz w:val="24"/>
                <w:szCs w:val="24"/>
                <w:lang w:eastAsia="en-US"/>
              </w:rPr>
              <w:t>Повышение доступности жилья и качества жилищного обеспечения населения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1.7.1.1.1. Реализация подпрограммы «Переселение граждан из жилых помещений, признанных непригодными для проживания и расположенных в аварийных многоквартирных домах»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гражданам, проживающим в муниципальном образовании «Город Майкоп», безопасных жилищных условий</w:t>
            </w:r>
          </w:p>
        </w:tc>
        <w:tc>
          <w:tcPr>
            <w:tcW w:w="3544" w:type="dxa"/>
            <w:vMerge w:val="restart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муниципальные программы: «Улучшение жилищных условий граждан, проживающих в муниципальном образовании «Город Майкоп»; «Развитие жилищно-коммунального, дорожного хозяйства и благоустройства в муниципальном образовании «Город Майкоп» 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управлению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имуществом</w:t>
            </w:r>
          </w:p>
          <w:p w:rsidR="00E43E50" w:rsidRDefault="00E43E50" w:rsidP="00E43E5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  <w:p w:rsidR="00E43E50" w:rsidRPr="002B72F2" w:rsidRDefault="00E43E50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1.7.1.1.2. Реализация подпрограммы «Обеспечение жильем отдельных категорий граждан»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Улучшение качества жизни отдельных категорий граждан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Исполнение обязательств государства и муниципального образования по социальной поддержке отдельных категорий граждан 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9156F2" w:rsidRDefault="00FB7DDC" w:rsidP="00FB7DDC">
            <w:pPr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1.7.1.2.</w:t>
            </w:r>
            <w:r>
              <w:t xml:space="preserve"> </w:t>
            </w:r>
            <w:r w:rsidRPr="00984795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практики </w:t>
            </w:r>
            <w:proofErr w:type="spellStart"/>
            <w:r w:rsidRPr="00984795">
              <w:rPr>
                <w:rFonts w:eastAsiaTheme="minorHAnsi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984795">
              <w:rPr>
                <w:rFonts w:eastAsiaTheme="minorHAnsi"/>
                <w:sz w:val="24"/>
                <w:szCs w:val="24"/>
                <w:lang w:eastAsia="en-US"/>
              </w:rPr>
              <w:t>-частного партнерства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1.7.1.2.1. Содействие развитию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-частного партнерства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успешно реализуемых проектов на территории муниципального образования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«Город Майкоп» с применением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-частного партнерства 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Стратегическая задача включена в муниципальную программу «Экономическое развитие и формирование инвестици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1.7.1.3.</w:t>
            </w:r>
            <w:r>
              <w:t xml:space="preserve"> </w:t>
            </w:r>
            <w:r w:rsidRPr="00984795">
              <w:rPr>
                <w:rFonts w:eastAsiaTheme="minorHAnsi"/>
                <w:sz w:val="24"/>
                <w:szCs w:val="24"/>
                <w:lang w:eastAsia="en-US"/>
              </w:rPr>
              <w:t>Обеспечение безопасного функционирования предприятий сферы жилищно-коммунального хозяйства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1.7.1.3.1. Разработка и реализация комплекса мероприятий, направленных на решение задач 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Сокращение количества чрезвычайных ситуаций природного и техногенного характера на объектах жилищно-коммунального хозяйства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1.7.1.4.</w:t>
            </w:r>
            <w:r>
              <w:t xml:space="preserve"> </w:t>
            </w:r>
            <w:r w:rsidRPr="00984795">
              <w:rPr>
                <w:rFonts w:eastAsiaTheme="minorHAnsi"/>
                <w:sz w:val="24"/>
                <w:szCs w:val="24"/>
                <w:lang w:eastAsia="en-US"/>
              </w:rPr>
              <w:t xml:space="preserve">Автоматизация процессов управления и внедрение информационных технологий в управление жилищно-коммунальным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4795">
              <w:rPr>
                <w:rFonts w:eastAsiaTheme="minorHAnsi"/>
                <w:sz w:val="24"/>
                <w:szCs w:val="24"/>
                <w:lang w:eastAsia="en-US"/>
              </w:rPr>
              <w:t>хозяйством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1.7.1.4.1. Формирование эффективной системы управления в сфере жилищно-коммунального хозяйства, дорожного хозяйства и благоустройства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качества информации, прозрачности и достоверности данных в сфере ЖКХ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1.7.1.5. </w:t>
            </w:r>
            <w:r w:rsidRPr="008B5982">
              <w:rPr>
                <w:rFonts w:eastAsiaTheme="minorHAnsi"/>
                <w:sz w:val="24"/>
                <w:szCs w:val="24"/>
                <w:lang w:eastAsia="en-US"/>
              </w:rPr>
              <w:t>Модернизация систем коммунальной инфраструктуры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1.7.1.5.1. Обеспечение бесперебойного функционирования системы жилищно-коммунального комплекса муниципального образования «Город Майкоп» 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надежности работы инженерного оборудования и коммуникаций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1.7.1.6.</w:t>
            </w:r>
            <w:r>
              <w:t xml:space="preserve"> </w:t>
            </w:r>
            <w:r w:rsidRPr="008B5982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r w:rsidRPr="008B5982">
              <w:rPr>
                <w:rFonts w:eastAsiaTheme="minorHAnsi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8B5982">
              <w:rPr>
                <w:rFonts w:eastAsiaTheme="minorHAnsi"/>
                <w:sz w:val="24"/>
                <w:szCs w:val="24"/>
                <w:lang w:eastAsia="en-US"/>
              </w:rPr>
              <w:t xml:space="preserve"> коммунальной инфраструктуры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1.7.1.6.1. Реализация мероприятий подпрограммы «Энергосбережение и повышение энергетической эффективности»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Снижение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энергозатрат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повышение энергетической эффективности в системах коммунальной инфраструктуры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1.7.1.7.</w:t>
            </w:r>
            <w:r>
              <w:t xml:space="preserve"> </w:t>
            </w:r>
            <w:r w:rsidRPr="008B5982">
              <w:rPr>
                <w:rFonts w:eastAsiaTheme="minorHAnsi"/>
                <w:sz w:val="24"/>
                <w:szCs w:val="24"/>
                <w:lang w:eastAsia="en-US"/>
              </w:rPr>
              <w:t>Обеспечение потребности предприятий сферы ЖКХ и населения города в современной инженерной, дорожной и жилищной инфраструктуре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1.7.1.7.1. Развитие и совершенствование инженерной, дорожной и жилищной инфраструктуры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Устойчивое и надежное функционирование предприятий сферы жилищно-коммунального и дорожного хозяйства  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муниципальные программы: «Развитие жилищно-коммунального, дорожного хозяйства и благоустройства в муниципальном образовании «Город Майкоп»; «Формирование современной городской среды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1.7.1.8. </w:t>
            </w:r>
            <w:r w:rsidRPr="008B5982">
              <w:rPr>
                <w:rFonts w:eastAsiaTheme="minorHAnsi"/>
                <w:sz w:val="24"/>
                <w:szCs w:val="24"/>
                <w:lang w:eastAsia="en-US"/>
              </w:rPr>
              <w:t>Создание благоприятного инвестиционного климата в целях привлечения инвестиций в отрасль жилищно-коммунального хозяйства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1.7.1.8.1. Формирование и продвижение инвестиционных предложений, направленных на развитие инфраструктуры в сфере жилищно-коммунального хозяйства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отрасли жилищно-коммунального хозяйства с использованием средств федерального бюджета и республиканского бюджета Республики Адыгея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1.7.1.9.</w:t>
            </w:r>
            <w:r>
              <w:t xml:space="preserve"> </w:t>
            </w:r>
            <w:r w:rsidRPr="008B5982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сферы ЖКХ высококвалифицированными кадрами за счёт взаимодействия с профессиональными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5982">
              <w:rPr>
                <w:rFonts w:eastAsiaTheme="minorHAnsi"/>
                <w:sz w:val="24"/>
                <w:szCs w:val="24"/>
                <w:lang w:eastAsia="en-US"/>
              </w:rPr>
              <w:t>образовательными организациями путем подготовки, привлечения и дальнейшего удержания лучших специалистов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1.7.1.9.1. Подготовка квалифицированных кадров для сферы жилищно-коммунального хозяйства, профессиональная переподготовка и повышение квалификации 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Высокое качество человеческого капитала, занятого в сфере жилищно-коммунального хозяйства  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1.7.1.9.2. Подготовка управленческих кадров для организации работы в сфере жилищно-коммунального хозяйства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Внедрение современных методов управления на предприятиях жилищно-коммунального хозяйства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76589B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984795" w:rsidRDefault="00FB7DDC" w:rsidP="00FB7DDC">
            <w:pPr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984795">
              <w:rPr>
                <w:rFonts w:eastAsiaTheme="minorHAnsi"/>
                <w:i/>
                <w:sz w:val="24"/>
                <w:szCs w:val="24"/>
                <w:lang w:eastAsia="en-US"/>
              </w:rPr>
              <w:t>Задача 1.7.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</w:t>
            </w:r>
            <w:r w:rsidRPr="00984795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. </w:t>
            </w:r>
            <w:r w:rsidRPr="008B598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Реализация мероприятий в области охраны окружающей среды. Рост спроса на природу, </w:t>
            </w:r>
            <w:proofErr w:type="spellStart"/>
            <w:r w:rsidRPr="008B5982">
              <w:rPr>
                <w:rFonts w:eastAsiaTheme="minorHAnsi"/>
                <w:i/>
                <w:sz w:val="24"/>
                <w:szCs w:val="24"/>
                <w:lang w:eastAsia="en-US"/>
              </w:rPr>
              <w:t>экологизация</w:t>
            </w:r>
            <w:proofErr w:type="spellEnd"/>
            <w:r w:rsidRPr="008B5982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общества 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1.7.2.1.</w:t>
            </w:r>
            <w:r>
              <w:t xml:space="preserve"> </w:t>
            </w:r>
            <w:r w:rsidRPr="008B5982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мероприятий в области охраны окружающей среды и </w:t>
            </w:r>
            <w:proofErr w:type="spellStart"/>
            <w:r w:rsidRPr="008B5982">
              <w:rPr>
                <w:rFonts w:eastAsiaTheme="minorHAnsi"/>
                <w:sz w:val="24"/>
                <w:szCs w:val="24"/>
                <w:lang w:eastAsia="en-US"/>
              </w:rPr>
              <w:t>отходопереработки</w:t>
            </w:r>
            <w:proofErr w:type="spellEnd"/>
            <w:r w:rsidRPr="008B5982">
              <w:rPr>
                <w:rFonts w:eastAsiaTheme="minorHAnsi"/>
                <w:sz w:val="24"/>
                <w:szCs w:val="24"/>
                <w:lang w:eastAsia="en-US"/>
              </w:rPr>
              <w:t xml:space="preserve"> (утилизация, обезвреживание 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5982">
              <w:rPr>
                <w:rFonts w:eastAsiaTheme="minorHAnsi"/>
                <w:sz w:val="24"/>
                <w:szCs w:val="24"/>
                <w:lang w:eastAsia="en-US"/>
              </w:rPr>
              <w:t>размещение отходов)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1.7.2.1.1. Участие в государственной программе Республики Адыгея «Охрана окружающей среды, воспроизводство и использование природных ресурсов» в реализации мероприятий подпрограмм: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«Охрана окружающей среды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»;   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- «Развитие водохозяйственного комплекса Республики Адыгея»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Устойчивое функционирование системы особо охраняемых природных территорий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защищенности населения и объектов экономики от негативного воздействия вод сооружениями инженерной защиты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1.7.2.2.</w:t>
            </w:r>
            <w:r>
              <w:t xml:space="preserve"> </w:t>
            </w:r>
            <w:r w:rsidRPr="008B5982">
              <w:rPr>
                <w:rFonts w:eastAsiaTheme="minorHAnsi"/>
                <w:sz w:val="24"/>
                <w:szCs w:val="24"/>
                <w:lang w:eastAsia="en-US"/>
              </w:rPr>
              <w:t>Разработка и внедрение мероприятий по обращению с отходами, в том числе вторичными материальными ресурсами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1.7.2.2.1. Участие в государственной программе Республики Адыгея «Обеспечение доступным и комфортным жильем и коммунальными услугами» в реализации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мероприятий подпрограммы «Обращение с отходами, в том числе с твердыми коммунальными отходами»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Улучшение экологической и санитарно-эпидемиологической обстановки 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жилищно-коммунального, дорожного хо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зяйства и благоустройства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Задача 1.7.2.3. </w:t>
            </w:r>
            <w:r w:rsidRPr="000053E7">
              <w:rPr>
                <w:rFonts w:eastAsiaTheme="minorHAnsi"/>
                <w:sz w:val="24"/>
                <w:szCs w:val="24"/>
                <w:lang w:eastAsia="en-US"/>
              </w:rPr>
              <w:t>Обеспечение применения современных технологий раздельного сбора и утилизации отходов производства и потребления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1.7.2.3.1. Участие в государственной программе Республики Адыгея «Обеспечение доступным и комфортным жильем и коммунальными услугами» в реализации мероприятий подпрограммы «Обращение с отходами, в том числе с твердыми коммунальными отходами»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Использование современных технологий сбора и утилизации отходов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1.7.2.4.</w:t>
            </w:r>
            <w:r>
              <w:t xml:space="preserve"> </w:t>
            </w:r>
            <w:r w:rsidRPr="000053E7">
              <w:rPr>
                <w:rFonts w:eastAsiaTheme="minorHAnsi"/>
                <w:sz w:val="24"/>
                <w:szCs w:val="24"/>
                <w:lang w:eastAsia="en-US"/>
              </w:rPr>
              <w:t>Развитие инфраструктуры переработки, использования и безопасного размещения отходов производства и потребления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1.7.2.4.1. Участие в государственной программе Республики Адыгея «Обеспечение доступным и комфортным жильем и коммунальными услугами» в реализации мероприятий подпрограммы «Обращение с отходами, в том числе с твердыми коммунальными отходами»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инфраструктуры переработки и безопасного размещения отходов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1.7.2.5.</w:t>
            </w:r>
            <w:r>
              <w:t xml:space="preserve"> </w:t>
            </w:r>
            <w:r w:rsidRPr="00B83113">
              <w:rPr>
                <w:rFonts w:eastAsiaTheme="minorHAnsi"/>
                <w:sz w:val="24"/>
                <w:szCs w:val="24"/>
                <w:lang w:eastAsia="en-US"/>
              </w:rPr>
              <w:t xml:space="preserve">Ликвидация накопленного вреда окружающей среде, в том числе ликвидация выявленных несанкционированных свалок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83113">
              <w:rPr>
                <w:rFonts w:eastAsiaTheme="minorHAnsi"/>
                <w:sz w:val="24"/>
                <w:szCs w:val="24"/>
                <w:lang w:eastAsia="en-US"/>
              </w:rPr>
              <w:t>отходов производства и потребления и рекультивация нарушенных земель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1.7.2.5.1. Участие в государственной программе Республики Адыгея «Обеспечение доступным и комфортным жильем и коммунальными услугами» в реализации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мероприятий подпрограммы «Обращение с отходами, в том числе с твердыми коммунальными отходами»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Улучшение экологической и санитарно-эпидемиологической обстановки 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жилищно-коммунального, дорожного хо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зяйства и благоустройства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84795">
              <w:rPr>
                <w:rFonts w:eastAsiaTheme="minorHAnsi"/>
                <w:i/>
                <w:sz w:val="24"/>
                <w:szCs w:val="24"/>
                <w:lang w:eastAsia="en-US"/>
              </w:rPr>
              <w:lastRenderedPageBreak/>
              <w:t>Задача 1.7.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3</w:t>
            </w:r>
            <w:r w:rsidRPr="00984795">
              <w:rPr>
                <w:rFonts w:eastAsiaTheme="minorHAnsi"/>
                <w:i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83113">
              <w:rPr>
                <w:rFonts w:eastAsiaTheme="minorHAnsi"/>
                <w:i/>
                <w:sz w:val="24"/>
                <w:szCs w:val="24"/>
                <w:lang w:eastAsia="en-US"/>
              </w:rPr>
              <w:t>Развитие строительной отрасли, обеспечивающей высокое качество и доступность недвижимости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1.7.3.1.</w:t>
            </w:r>
            <w:r>
              <w:t xml:space="preserve"> </w:t>
            </w:r>
            <w:r w:rsidRPr="00B83113">
              <w:rPr>
                <w:rFonts w:eastAsiaTheme="minorHAnsi"/>
                <w:sz w:val="24"/>
                <w:szCs w:val="24"/>
                <w:lang w:eastAsia="en-US"/>
              </w:rPr>
              <w:t>Соблюдение баланса комплексной застройки территории муниципального образования «Город Майкоп» при проектировании объектов социального назначения и коммерческой недвижимости, а также создание общественных пространств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083A1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1.7.3.1.1. </w:t>
            </w:r>
            <w:r w:rsidR="00083A1E">
              <w:rPr>
                <w:rFonts w:eastAsiaTheme="minorHAnsi"/>
                <w:sz w:val="24"/>
                <w:szCs w:val="24"/>
                <w:lang w:eastAsia="en-US"/>
              </w:rPr>
              <w:t>Организация принятия и реализации решения о комплексном развитии территории муниципального образования «Город Майкоп»</w:t>
            </w:r>
          </w:p>
        </w:tc>
        <w:tc>
          <w:tcPr>
            <w:tcW w:w="2693" w:type="dxa"/>
            <w:gridSpan w:val="2"/>
          </w:tcPr>
          <w:p w:rsidR="00FB7DDC" w:rsidRPr="002B72F2" w:rsidRDefault="00083A1E" w:rsidP="00083A1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</w:t>
            </w:r>
            <w:r w:rsidR="00FB7DDC">
              <w:rPr>
                <w:rFonts w:eastAsiaTheme="minorHAnsi"/>
                <w:sz w:val="24"/>
                <w:szCs w:val="24"/>
                <w:lang w:eastAsia="en-US"/>
              </w:rPr>
              <w:t>ффективно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FB7DDC">
              <w:rPr>
                <w:rFonts w:eastAsiaTheme="minorHAnsi"/>
                <w:sz w:val="24"/>
                <w:szCs w:val="24"/>
                <w:lang w:eastAsia="en-US"/>
              </w:rPr>
              <w:t xml:space="preserve"> управлени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FB7DDC">
              <w:rPr>
                <w:rFonts w:eastAsiaTheme="minorHAnsi"/>
                <w:sz w:val="24"/>
                <w:szCs w:val="24"/>
                <w:lang w:eastAsia="en-US"/>
              </w:rPr>
              <w:t xml:space="preserve"> территорией муниципального образования «Город Майкоп»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«Формирование современной городской среды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архитектуры 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градостроительства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1.7.3.2.</w:t>
            </w:r>
            <w:r>
              <w:t xml:space="preserve"> </w:t>
            </w:r>
            <w:r w:rsidRPr="00B83113">
              <w:rPr>
                <w:rFonts w:eastAsiaTheme="minorHAnsi"/>
                <w:sz w:val="24"/>
                <w:szCs w:val="24"/>
                <w:lang w:eastAsia="en-US"/>
              </w:rPr>
              <w:t>Обеспечение качества строительных услуг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1.7.3.2.1. Участие в реализации комплекса мероприятий, направленного на решение задачи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Приведение строительных услуг, оказываемых строительными организациями муниципального образования «Город Майкоп», в соответствие с потребностями ключевых потребителей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 – 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архитектуры 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градостроительства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1.7.3.3.</w:t>
            </w:r>
            <w:r>
              <w:t xml:space="preserve"> </w:t>
            </w:r>
            <w:r w:rsidRPr="00B83113">
              <w:rPr>
                <w:rFonts w:eastAsiaTheme="minorHAnsi"/>
                <w:sz w:val="24"/>
                <w:szCs w:val="24"/>
                <w:lang w:eastAsia="en-US"/>
              </w:rPr>
              <w:t>Снижение административных барьеров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83453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34532">
              <w:rPr>
                <w:rFonts w:eastAsiaTheme="minorHAnsi"/>
                <w:sz w:val="24"/>
                <w:szCs w:val="24"/>
                <w:lang w:eastAsia="en-US"/>
              </w:rPr>
              <w:t>1.7.3.3.1. Участие в достижении целевых значений показателей целевых моделей упрощения процедур ведения бизнеса и повышения инвестиционной привлекательности Республики Адыгея, утвер</w:t>
            </w:r>
            <w:r w:rsidRPr="0083453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жденных распоряжением Правительства Российской Федерации от 31.01.2017 № 147-р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8345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Сокращение сроков и количества согласований процедуры в</w:t>
            </w:r>
            <w:r w:rsidR="00834532">
              <w:rPr>
                <w:rFonts w:eastAsiaTheme="minorHAnsi"/>
                <w:sz w:val="24"/>
                <w:szCs w:val="24"/>
                <w:lang w:eastAsia="en-US"/>
              </w:rPr>
              <w:t>ыдачи градостроительного плана земельного участка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архитектуры 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градостроительства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1.7.3.4.</w:t>
            </w:r>
            <w:r>
              <w:t xml:space="preserve"> </w:t>
            </w:r>
            <w:r w:rsidRPr="00627ECD">
              <w:rPr>
                <w:rFonts w:eastAsiaTheme="minorHAnsi"/>
                <w:sz w:val="24"/>
                <w:szCs w:val="24"/>
                <w:lang w:eastAsia="en-US"/>
              </w:rPr>
              <w:t>Применение системного и комплексного подхода к формированию рынка доступного и комфортного жилья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1.7.3.4.1. Строительство объектов социальной инфраструктуры одновременно со строительством жилья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Обеспеченность населения объектами социальной инфраструктуры в соответствии с нормативами градостроительного проектирования</w:t>
            </w:r>
          </w:p>
        </w:tc>
        <w:tc>
          <w:tcPr>
            <w:tcW w:w="3544" w:type="dxa"/>
            <w:vMerge w:val="restart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«Формирование современной городской среды в муниципальном образовании «Город Майкоп» 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архитектуры 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градостроительства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1.7.3.4.2. Реализация мероприятий по благоустройству мест массового отдыха населения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единой системы открытых парков, скверов, дворов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уровня комплексного благоустройства территорий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B57924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1.7.3.5.</w:t>
            </w:r>
            <w:r>
              <w:t xml:space="preserve"> </w:t>
            </w:r>
            <w:r w:rsidRPr="00627ECD">
              <w:rPr>
                <w:rFonts w:eastAsiaTheme="minorHAnsi"/>
                <w:sz w:val="24"/>
                <w:szCs w:val="24"/>
                <w:lang w:eastAsia="en-US"/>
              </w:rPr>
              <w:t>Внедрение в строительство передовых технологий и современных архитектурных решений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83453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1.7.3.5.1. </w:t>
            </w:r>
            <w:r w:rsidR="00EC1D53">
              <w:rPr>
                <w:rFonts w:eastAsiaTheme="minorHAnsi"/>
                <w:sz w:val="24"/>
                <w:szCs w:val="24"/>
                <w:lang w:eastAsia="en-US"/>
              </w:rPr>
              <w:t>Применение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современных архитектурн</w:t>
            </w:r>
            <w:r w:rsidR="00834532">
              <w:rPr>
                <w:rFonts w:eastAsiaTheme="minorHAnsi"/>
                <w:sz w:val="24"/>
                <w:szCs w:val="24"/>
                <w:lang w:eastAsia="en-US"/>
              </w:rPr>
              <w:t>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решений</w:t>
            </w:r>
            <w:r w:rsidR="00EC1D53">
              <w:rPr>
                <w:rFonts w:eastAsiaTheme="minorHAnsi"/>
                <w:sz w:val="24"/>
                <w:szCs w:val="24"/>
                <w:lang w:eastAsia="en-US"/>
              </w:rPr>
              <w:t xml:space="preserve"> при разработке дизайн-проектов общественных и дворовых территорий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EC1D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числа современных архитектурн</w:t>
            </w:r>
            <w:r w:rsidR="00EC1D53">
              <w:rPr>
                <w:rFonts w:eastAsiaTheme="minorHAnsi"/>
                <w:sz w:val="24"/>
                <w:szCs w:val="24"/>
                <w:lang w:eastAsia="en-US"/>
              </w:rPr>
              <w:t xml:space="preserve">ых решений при разработке дизайн-проектов общественных и дворовых территорий 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«Формирование современной городской среды в муниципальном образовании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архитектуры 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градостроительства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 (СЦ-1.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8</w:t>
            </w: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.)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831F1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Город, создающий условия для развития сферы туризма. Формирование конкурентоспособного туристского продукта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(мероприятия)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1.8.1.</w:t>
            </w:r>
            <w:r>
              <w:t xml:space="preserve"> </w:t>
            </w:r>
            <w:r w:rsidRPr="001831F1">
              <w:rPr>
                <w:rFonts w:eastAsiaTheme="minorHAnsi"/>
                <w:sz w:val="24"/>
                <w:szCs w:val="24"/>
                <w:lang w:eastAsia="en-US"/>
              </w:rPr>
              <w:t>Создание единого удобного и информативного туристского информационного ресурса; создание удобного портала продажи туристических услуг, объединяющего предложения по всем направлениям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1.8.1.1. Участие в государственной программе Республики Адыгея «Развитие туризма» в реализации подпрограммы «Продвижение туристского продукта в Республике Адыгея» 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Формирование положительного туристского имиджа муниципального образования «Город Майкоп»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культуры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1.8.2.</w:t>
            </w:r>
            <w:r>
              <w:t xml:space="preserve"> </w:t>
            </w:r>
            <w:r w:rsidRPr="001831F1">
              <w:rPr>
                <w:rFonts w:eastAsiaTheme="minorHAnsi"/>
                <w:sz w:val="24"/>
                <w:szCs w:val="24"/>
                <w:lang w:eastAsia="en-US"/>
              </w:rPr>
              <w:t>Развитие транспортной инфраструктуры, способствующей повышению уровня транспортной доступности к местам размещения туристических объектов; авиа- и железнодорожное сообщение с крупными городами и транспортными узлами России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BF44B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1.8.2.1. Участие в государственной программе Республики Адыгея «Развитие туризма» в </w:t>
            </w:r>
            <w:r w:rsidR="00BF44B7">
              <w:rPr>
                <w:rFonts w:eastAsiaTheme="minorHAnsi"/>
                <w:sz w:val="24"/>
                <w:szCs w:val="24"/>
                <w:lang w:eastAsia="en-US"/>
              </w:rPr>
              <w:t xml:space="preserve">части оказания содействия и создании условий по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реализации мероприятия по развитию транспортной инфраструктуры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уровня транспортной доступности к туристическим объектам в рамках межмуниципального и межрегионального сотрудничества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  <w:p w:rsidR="0035142E" w:rsidRDefault="0035142E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городской </w:t>
            </w:r>
          </w:p>
          <w:p w:rsidR="0035142E" w:rsidRPr="002B72F2" w:rsidRDefault="0035142E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инфраструктуры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1.8.3.</w:t>
            </w:r>
            <w:r>
              <w:t xml:space="preserve"> </w:t>
            </w:r>
            <w:r w:rsidRPr="002A2839">
              <w:rPr>
                <w:rFonts w:eastAsiaTheme="minorHAnsi"/>
                <w:sz w:val="24"/>
                <w:szCs w:val="24"/>
                <w:lang w:eastAsia="en-US"/>
              </w:rPr>
              <w:t>Развитие и повышение качества придорожного сервиса и придорожной инфраструктуры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1.8.3.1. Развитие придорожной инфраструктуры и повышение качества придорожного сервиса 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дополнительного привлечения туристического потока в целом в Республику Адыгея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1.8.4.</w:t>
            </w:r>
            <w:r>
              <w:t xml:space="preserve"> </w:t>
            </w:r>
            <w:r w:rsidRPr="002A2839">
              <w:rPr>
                <w:rFonts w:eastAsiaTheme="minorHAnsi"/>
                <w:sz w:val="24"/>
                <w:szCs w:val="24"/>
                <w:lang w:eastAsia="en-US"/>
              </w:rPr>
              <w:t>Создание на территории города зон отдыха, досуга и развлечения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1.8.4.1. Создание условий для массового, активного и содержательного отдыха граждан 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качества и комфорта в местах отдыха и досуга 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муниципальные программы: «Формирование современной городской среды в муниципальном образовании «Го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род Майкоп»; «Развитие культуры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1.8.5.</w:t>
            </w:r>
            <w:r>
              <w:t xml:space="preserve"> </w:t>
            </w:r>
            <w:r w:rsidRPr="007620BA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городского туристского пространства, в том числе через реализацию проектов, направленных на архитектурное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20BA">
              <w:rPr>
                <w:rFonts w:eastAsiaTheme="minorHAnsi"/>
                <w:sz w:val="24"/>
                <w:szCs w:val="24"/>
                <w:lang w:eastAsia="en-US"/>
              </w:rPr>
              <w:t>выражение в городской среде важнейших элементов культурного наследия, истории, национальных традиций Республики Адыгея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1.8.5.1. Создание благоприятных условий для устойчивого развития и доступности сферы туризма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доступности услуг в сфере туризма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культуры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1.8.6.</w:t>
            </w:r>
            <w:r>
              <w:t xml:space="preserve"> </w:t>
            </w:r>
            <w:r w:rsidRPr="007620BA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экскурсионного, культурно-познавательного (культурно-исторического, этнографического), развлекательного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20BA">
              <w:rPr>
                <w:rFonts w:eastAsiaTheme="minorHAnsi"/>
                <w:sz w:val="24"/>
                <w:szCs w:val="24"/>
                <w:lang w:eastAsia="en-US"/>
              </w:rPr>
              <w:t>(семейно-досугового) туризма и отдыха выходного дня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1.8.6.1. Организация и проведение мероприятий, направленных на возрождение, сохранение и развитие туризма</w:t>
            </w: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Организация пешеходных экскурсий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числа граждан, воспользовавшихся экскурсионными маршрутами и повышение культурно-образовательного уровня населения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культуры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620BA">
              <w:rPr>
                <w:rFonts w:eastAsiaTheme="minorHAnsi"/>
                <w:sz w:val="24"/>
                <w:szCs w:val="24"/>
                <w:lang w:eastAsia="en-US"/>
              </w:rPr>
              <w:t>Задача 1.8.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7620B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7620BA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PR-событий (приглашение известных </w:t>
            </w:r>
            <w:proofErr w:type="spellStart"/>
            <w:r w:rsidRPr="007620BA">
              <w:rPr>
                <w:rFonts w:eastAsiaTheme="minorHAnsi"/>
                <w:sz w:val="24"/>
                <w:szCs w:val="24"/>
                <w:lang w:eastAsia="en-US"/>
              </w:rPr>
              <w:t>блогеров</w:t>
            </w:r>
            <w:proofErr w:type="spellEnd"/>
            <w:r w:rsidRPr="007620BA">
              <w:rPr>
                <w:rFonts w:eastAsiaTheme="minorHAnsi"/>
                <w:sz w:val="24"/>
                <w:szCs w:val="24"/>
                <w:lang w:eastAsia="en-US"/>
              </w:rPr>
              <w:t xml:space="preserve"> в поездку по значимым местам Майкопа и Республики Адыгея)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1.8.7.1. Организация работы по распространению информационно-рекламных материалов о развитии туризма в муниципальном образовании «Город Майкоп»</w:t>
            </w:r>
          </w:p>
        </w:tc>
        <w:tc>
          <w:tcPr>
            <w:tcW w:w="2693" w:type="dxa"/>
            <w:gridSpan w:val="2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числа туристов, посетивших город Майкоп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культуры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9641D7" w:rsidRDefault="00FB7DDC" w:rsidP="00FB7DDC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Развитие институциональной среды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9E0ED8" w:rsidRDefault="00FB7DDC" w:rsidP="00FB7DD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цель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№ 2</w:t>
            </w: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(СЦ-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</w:t>
            </w: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: </w:t>
            </w:r>
            <w:r w:rsidRPr="009E0ED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Выстраивание экономических связей. Эффективная система муниципального управления. Развитая предпринимательская культура.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E0ED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Налаживание межрегиональных и межмуниципальных взаимоотношений. Эффективное муниципальное управление обеспечивается за счёт: совершенствования системы муниципального управления; повышения уровня компетентности и профессионализма муници</w:t>
            </w:r>
            <w:r w:rsidRPr="009E0ED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пальных служащих по всем направлениям деятельности; эффективного управления муниципальным имуществом; грамотного управления финансами и высокого качества предоставления муниципальных услуг. Основа сбалансированного развития – активное сотрудничество органов местного самоуправления, бизнеса и населения. Создание благоприятного климата для развития бизнеса</w:t>
            </w:r>
          </w:p>
        </w:tc>
      </w:tr>
      <w:tr w:rsidR="00FB7DDC" w:rsidRPr="002B72F2" w:rsidTr="00EB2553">
        <w:tc>
          <w:tcPr>
            <w:tcW w:w="14884" w:type="dxa"/>
            <w:gridSpan w:val="6"/>
          </w:tcPr>
          <w:p w:rsidR="00FB7DDC" w:rsidRPr="00C9425B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9425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Ключевые показатели стратегической цели №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FB7DDC" w:rsidTr="003F7DE5">
        <w:tc>
          <w:tcPr>
            <w:tcW w:w="5387" w:type="dxa"/>
            <w:gridSpan w:val="2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363" w:type="dxa"/>
            <w:gridSpan w:val="3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FB7DDC" w:rsidTr="003F7DE5">
        <w:tc>
          <w:tcPr>
            <w:tcW w:w="5387" w:type="dxa"/>
            <w:gridSpan w:val="2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2030 год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Pr="005E3348">
              <w:rPr>
                <w:rFonts w:eastAsiaTheme="minorHAnsi"/>
                <w:sz w:val="24"/>
                <w:szCs w:val="24"/>
                <w:lang w:eastAsia="en-US"/>
              </w:rPr>
              <w:t xml:space="preserve">Оборот на малых предприятиях, включая </w:t>
            </w:r>
            <w:proofErr w:type="spellStart"/>
            <w:r w:rsidRPr="005E3348">
              <w:rPr>
                <w:rFonts w:eastAsiaTheme="minorHAnsi"/>
                <w:sz w:val="24"/>
                <w:szCs w:val="24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13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35 451,3 </w:t>
            </w:r>
          </w:p>
        </w:tc>
        <w:tc>
          <w:tcPr>
            <w:tcW w:w="2410" w:type="dxa"/>
          </w:tcPr>
          <w:p w:rsidR="00FB7DDC" w:rsidRPr="00E27223" w:rsidRDefault="00FB7DDC" w:rsidP="00FB7DDC">
            <w:pPr>
              <w:jc w:val="center"/>
              <w:rPr>
                <w:sz w:val="24"/>
                <w:szCs w:val="24"/>
              </w:rPr>
            </w:pPr>
            <w:r w:rsidRPr="00E27223">
              <w:rPr>
                <w:sz w:val="24"/>
                <w:szCs w:val="24"/>
              </w:rPr>
              <w:t>39 </w:t>
            </w:r>
            <w:r>
              <w:rPr>
                <w:sz w:val="24"/>
                <w:szCs w:val="24"/>
              </w:rPr>
              <w:t>9</w:t>
            </w:r>
            <w:r w:rsidRPr="00E27223">
              <w:rPr>
                <w:sz w:val="24"/>
                <w:szCs w:val="24"/>
              </w:rPr>
              <w:t>78,9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E3348">
              <w:rPr>
                <w:rFonts w:eastAsiaTheme="minorHAnsi"/>
                <w:sz w:val="24"/>
                <w:szCs w:val="24"/>
                <w:lang w:eastAsia="en-US"/>
              </w:rPr>
              <w:t>45 965,3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Индекс физического объёма</w:t>
            </w:r>
          </w:p>
        </w:tc>
        <w:tc>
          <w:tcPr>
            <w:tcW w:w="113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104,7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107,1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Pr="00E27223" w:rsidRDefault="00FB7DDC" w:rsidP="00FB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27223">
              <w:rPr>
                <w:sz w:val="24"/>
                <w:szCs w:val="24"/>
              </w:rPr>
              <w:t>Оборот на средних предприятиях</w:t>
            </w:r>
          </w:p>
        </w:tc>
        <w:tc>
          <w:tcPr>
            <w:tcW w:w="113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4 337,9</w:t>
            </w:r>
          </w:p>
        </w:tc>
        <w:tc>
          <w:tcPr>
            <w:tcW w:w="2410" w:type="dxa"/>
          </w:tcPr>
          <w:p w:rsidR="00FB7DDC" w:rsidRPr="00E27223" w:rsidRDefault="00FB7DDC" w:rsidP="00FB7DDC">
            <w:pPr>
              <w:jc w:val="center"/>
              <w:rPr>
                <w:sz w:val="24"/>
                <w:szCs w:val="24"/>
              </w:rPr>
            </w:pPr>
            <w:r w:rsidRPr="00E27223">
              <w:rPr>
                <w:sz w:val="24"/>
                <w:szCs w:val="24"/>
              </w:rPr>
              <w:t>3 745,6</w:t>
            </w:r>
          </w:p>
        </w:tc>
        <w:tc>
          <w:tcPr>
            <w:tcW w:w="2409" w:type="dxa"/>
          </w:tcPr>
          <w:p w:rsidR="00FB7DDC" w:rsidRPr="00E27223" w:rsidRDefault="00FB7DDC" w:rsidP="00FB7DDC">
            <w:pPr>
              <w:jc w:val="center"/>
              <w:rPr>
                <w:sz w:val="24"/>
                <w:szCs w:val="24"/>
              </w:rPr>
            </w:pPr>
            <w:r w:rsidRPr="00E27223">
              <w:rPr>
                <w:sz w:val="24"/>
                <w:szCs w:val="24"/>
              </w:rPr>
              <w:t>4 306,4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r w:rsidRPr="008F71A4">
              <w:rPr>
                <w:rFonts w:eastAsiaTheme="minorHAnsi"/>
                <w:sz w:val="24"/>
                <w:szCs w:val="24"/>
                <w:lang w:eastAsia="en-US"/>
              </w:rPr>
              <w:t>Индекс физического объёма</w:t>
            </w:r>
          </w:p>
        </w:tc>
        <w:tc>
          <w:tcPr>
            <w:tcW w:w="113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104,7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105,9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107,1</w:t>
            </w:r>
          </w:p>
        </w:tc>
      </w:tr>
      <w:tr w:rsidR="00FB7DDC" w:rsidRPr="002B72F2" w:rsidTr="00182420">
        <w:tc>
          <w:tcPr>
            <w:tcW w:w="14884" w:type="dxa"/>
            <w:gridSpan w:val="6"/>
          </w:tcPr>
          <w:p w:rsidR="00FB7DDC" w:rsidRPr="00D24A23" w:rsidRDefault="00FB7DDC" w:rsidP="00FB7DDC">
            <w:pPr>
              <w:jc w:val="center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2.1. Город с высоким качеством муниципального управления, ориентированным на обеспечение улучшения качества жизни населения. Организация экономического сотрудничества и развития </w:t>
            </w:r>
          </w:p>
        </w:tc>
      </w:tr>
      <w:tr w:rsidR="00FB7DDC" w:rsidRPr="002B72F2" w:rsidTr="00182420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182420">
        <w:tc>
          <w:tcPr>
            <w:tcW w:w="14884" w:type="dxa"/>
            <w:gridSpan w:val="6"/>
          </w:tcPr>
          <w:p w:rsidR="00FB7DDC" w:rsidRPr="00955488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5488">
              <w:rPr>
                <w:rFonts w:eastAsiaTheme="minorHAnsi"/>
                <w:sz w:val="24"/>
                <w:szCs w:val="24"/>
                <w:lang w:eastAsia="en-US"/>
              </w:rPr>
              <w:t>Задача 2.1.1.</w:t>
            </w:r>
            <w:r w:rsidRPr="00955488">
              <w:t xml:space="preserve"> </w:t>
            </w:r>
            <w:r w:rsidRPr="00955488"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конкурентоспособности, решения инфраструктурных и экологических проблем в рамках единой экономической зоны. Выстраивание самостоятельных экономических связей с соседними муниципальными образованиями и регионами на уровне </w:t>
            </w:r>
          </w:p>
          <w:p w:rsidR="00FB7DDC" w:rsidRPr="00955488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5488">
              <w:rPr>
                <w:rFonts w:eastAsiaTheme="minorHAnsi"/>
                <w:sz w:val="24"/>
                <w:szCs w:val="24"/>
                <w:lang w:eastAsia="en-US"/>
              </w:rPr>
              <w:t>Майкопской экономической зоны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2.1.1.1. Разработка и реализация комплекса мероприятий по решению задач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Выстраивание экономических связей с соседними муниципалитетами и регионами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Решение совместных межмуниципальных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межрегиональных задач и проблем 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управлению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имуществом </w:t>
            </w:r>
          </w:p>
        </w:tc>
      </w:tr>
      <w:tr w:rsidR="00FB7DDC" w:rsidRPr="002B72F2" w:rsidTr="00182420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2.1.2.</w:t>
            </w:r>
            <w:r>
              <w:t xml:space="preserve"> </w:t>
            </w:r>
            <w:r w:rsidRPr="00182420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органов местного самоуправления, развитие системы стратегического и проектного управления. Создание условий для вовлечения общественных институтов в систему управления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E855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2.1.2.1. Разработка и утверждение Стратегии социально-экономического развития муниципального образования «Город Майкоп» до 2030 года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стратегических задач для достижения стратегических целей </w:t>
            </w:r>
          </w:p>
        </w:tc>
        <w:tc>
          <w:tcPr>
            <w:tcW w:w="3544" w:type="dxa"/>
            <w:vMerge w:val="restart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  <w:vMerge w:val="restart"/>
          </w:tcPr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2.1.2.2. Разработка и утверждение муниципальных программ муниципального образования «Город Майкоп», направленных на решение задач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этапа реализации Стратегии социально-экономического развития муниципального образования «Город Майкоп» до 2030 года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Формирование Перечня муниципальных программ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муниципальных программ, содержащих комплекс мероприятий по решению стратегических задач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этапа реализации Стратегии социально-экономического развития муниципального образования «Город Майкоп» до 2030 года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Структурные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подразделения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«Город Майкоп»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(далее-Структурные подразделения)</w:t>
            </w:r>
          </w:p>
        </w:tc>
      </w:tr>
      <w:tr w:rsidR="00FB7DDC" w:rsidRPr="002B72F2" w:rsidTr="00182420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2.1.3.</w:t>
            </w:r>
            <w:r>
              <w:t xml:space="preserve"> </w:t>
            </w:r>
            <w:r w:rsidRPr="00182420">
              <w:rPr>
                <w:rFonts w:eastAsiaTheme="minorHAnsi"/>
                <w:sz w:val="24"/>
                <w:szCs w:val="24"/>
                <w:lang w:eastAsia="en-US"/>
              </w:rPr>
              <w:t>Участие в реализации мероприятий национальных проектов (федеральные/региональные проекты), государственных программ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2.1.3.1. Реализация мероприятий национальных (федеральных/региональных проектов), государственных программ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качества системы стратегического планирования и управления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качества уровня жизни населения муниципального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образования «Город Майкоп»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рамках муниципальных программ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Структурные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подразделения</w:t>
            </w:r>
          </w:p>
        </w:tc>
      </w:tr>
      <w:tr w:rsidR="00FB7DDC" w:rsidRPr="002B72F2" w:rsidTr="00182420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2.1.4.</w:t>
            </w:r>
            <w:r>
              <w:t xml:space="preserve"> </w:t>
            </w:r>
            <w:r w:rsidRPr="00182420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муниципального управления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2.1.4.1. Реализация государственной политики в сфере социально-экономического развития муниципального образования «Город Майкоп» посредством достижения стратегических целей и выполнения стратегических задач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качества системы стратегического планирования и управления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Снижение административных барьеров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рамках муниципальных программ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Структурные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подразделения 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2.1.5.</w:t>
            </w:r>
            <w:r>
              <w:t xml:space="preserve"> </w:t>
            </w:r>
            <w:r w:rsidRPr="00B94131">
              <w:rPr>
                <w:rFonts w:eastAsiaTheme="minorHAnsi"/>
                <w:sz w:val="24"/>
                <w:szCs w:val="24"/>
                <w:lang w:eastAsia="en-US"/>
              </w:rPr>
              <w:t>Эффективное использование муниципального имущества и земельных ресурсов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2.1.5.1. Обеспечение полного и своевременного учета муниципального имущества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2.1.5.2. Обеспечение содержания муниципального имущества, составляющего казну муниципального образования «Город Майкоп»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2.1.5.3. Обеспечение эффективного управления, распоряжения и рационального использования земельными участками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Эффективное управление, распоряжение и рациональное использование имущества, находящегося в муниципальной собственности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«Обеспечение деятельности и реализации полномочий Комитета по управлению имуществом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управлению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имуществом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2.1.6.</w:t>
            </w:r>
            <w:r>
              <w:t xml:space="preserve"> </w:t>
            </w:r>
            <w:r w:rsidRPr="00B94131">
              <w:rPr>
                <w:rFonts w:eastAsiaTheme="minorHAnsi"/>
                <w:sz w:val="24"/>
                <w:szCs w:val="24"/>
                <w:lang w:eastAsia="en-US"/>
              </w:rPr>
              <w:t>Повышение уровня компетентности и профессионализма муниципальных служащих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2.1.6.1. Обеспечение подготовки кадров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уровня компетентности и профессионализма муниципальных служащих</w:t>
            </w:r>
          </w:p>
        </w:tc>
        <w:tc>
          <w:tcPr>
            <w:tcW w:w="3544" w:type="dxa"/>
            <w:vMerge w:val="restart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«О противодействии коррупции в муниципальном образовании «Город Майкоп»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делами Администрации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«Город Майкоп»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(далее-Управление делами)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2.1.6.2. Повышение профессионального уровня муниципальных служащих в вопросах противодей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ствия коррупции, исключение коррупционных правонарушений со стороны муниципальных служащих при осуществлении ими должностных полномочий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Повышение эффективности системы противодействия коррупции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Повышение уровня доверия общества к деятельности органов местного самоуправления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B02F4B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2.1.7.</w:t>
            </w:r>
            <w:r>
              <w:t xml:space="preserve"> </w:t>
            </w:r>
            <w:r w:rsidRPr="00B94131">
              <w:rPr>
                <w:rFonts w:eastAsiaTheme="minorHAnsi"/>
                <w:sz w:val="24"/>
                <w:szCs w:val="24"/>
                <w:lang w:eastAsia="en-US"/>
              </w:rPr>
              <w:t>Развитие информационно-коммуникационной инфраструктуры органов местного самоуправления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2.1.7.1. Организационно-методическое и правовое обеспечение процесса информатизации Администрации муниципального образования «Город Майкоп»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Формирование современной информационно-технологической инфраструктуры и обеспечение её надёжного функционирования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муниципальные программы: «Информатизация Администрации муниципального образования «Город Майкоп»; «Развитие средств массовой информации в муниципальном образовании «Город Майкоп»; «Обеспечение деятельности и реализации полномочий Комитета по управлению имуществом муниципального образования «Город Майкоп» 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информатизации Администрации муниципального образования «Город Майкоп» (далее-Управление информатизации)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пресс-службы Администрации муниципального образования «Город Майкоп» (далее-Отдел пресс-службы)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управлению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имуществом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2.1.7.2. Информирование населения о событиях, происходящих в муниципальном образовании «Город Майкоп» и Республике Адыгея, посредством размещения информации в различных информационных ресурсах (интернет-портал, печатные СМИ и на телевидении)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Формирование современной информационной и телекоммуникационной инфраструктур, предоставление на их основе качественных муниципальных услуг и обеспечение высокого уровня доступности для населения информации о деятельности органов местного самоуправления муниципального образования «Город Майкоп»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1828E8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2.1.8.</w:t>
            </w:r>
            <w:r>
              <w:t xml:space="preserve"> </w:t>
            </w:r>
            <w:r w:rsidRPr="00B94131">
              <w:rPr>
                <w:rFonts w:eastAsiaTheme="minorHAnsi"/>
                <w:sz w:val="24"/>
                <w:szCs w:val="24"/>
                <w:lang w:eastAsia="en-US"/>
              </w:rPr>
              <w:t>Повышение доступности и качества муниципальных услуг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2.1.8.1. Взаимодействие гражданского общества и бизнеса с органами местного самоуправления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качества и доступности муниципальных услуг, предоставление гражданам и организациям доступа к муниципальным услугам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рамках муниципальных программ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управлению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имуществом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делами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архитектуры 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градостроительства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2.1.9. </w:t>
            </w:r>
            <w:r w:rsidRPr="00B94131">
              <w:rPr>
                <w:rFonts w:eastAsiaTheme="minorHAnsi"/>
                <w:sz w:val="24"/>
                <w:szCs w:val="24"/>
                <w:lang w:eastAsia="en-US"/>
              </w:rPr>
              <w:t>Достижение целей и решение задач устойчивого развития в рамках реализации муниципальных полномочий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2.1.9.1. Координация деятельности структурных подразделений Администрации муниципального образования «Город Майкоп» по достижению значений показателей оценки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Достижение значений показателей, характеризующих качество жизни и уровень социально-экономического развития муниципального образования «Город Майкоп»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рейтинга муниципального образования «Город Майкоп» 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2.1.10.</w:t>
            </w:r>
            <w:r>
              <w:t xml:space="preserve"> </w:t>
            </w:r>
            <w:r w:rsidRPr="00150C74">
              <w:rPr>
                <w:rFonts w:eastAsiaTheme="minorHAnsi"/>
                <w:sz w:val="24"/>
                <w:szCs w:val="24"/>
                <w:lang w:eastAsia="en-US"/>
              </w:rPr>
              <w:t>Обеспечение достаточности и качества инфраструктуры для реализации муниципальных функций и полномочий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834532" w:rsidRDefault="00FB7DDC" w:rsidP="00FA0447">
            <w:pPr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_GoBack" w:colFirst="0" w:colLast="0"/>
            <w:r w:rsidRPr="00834532">
              <w:rPr>
                <w:rFonts w:eastAsiaTheme="minorHAnsi"/>
                <w:sz w:val="24"/>
                <w:szCs w:val="24"/>
                <w:lang w:eastAsia="en-US"/>
              </w:rPr>
              <w:t>2.1.10.1. Развитие территориального планирования муниципального образования «Город Майкоп» (</w:t>
            </w:r>
            <w:r w:rsidR="00524959" w:rsidRPr="00834532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решения по организации и проведению общественных </w:t>
            </w:r>
            <w:r w:rsidR="00FA0447" w:rsidRPr="0083453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обсуждений или </w:t>
            </w:r>
            <w:r w:rsidR="00524959" w:rsidRPr="00834532">
              <w:rPr>
                <w:rFonts w:eastAsiaTheme="minorHAnsi"/>
                <w:sz w:val="24"/>
                <w:szCs w:val="24"/>
                <w:lang w:eastAsia="en-US"/>
              </w:rPr>
              <w:t xml:space="preserve">публичных слушаний по документам: </w:t>
            </w:r>
            <w:r w:rsidRPr="00834532">
              <w:rPr>
                <w:rFonts w:eastAsiaTheme="minorHAnsi"/>
                <w:sz w:val="24"/>
                <w:szCs w:val="24"/>
                <w:lang w:eastAsia="en-US"/>
              </w:rPr>
              <w:t>территори</w:t>
            </w:r>
            <w:r w:rsidR="00524959" w:rsidRPr="00834532">
              <w:rPr>
                <w:rFonts w:eastAsiaTheme="minorHAnsi"/>
                <w:sz w:val="24"/>
                <w:szCs w:val="24"/>
                <w:lang w:eastAsia="en-US"/>
              </w:rPr>
              <w:t>ального планирования; правил землепользования и застройки; документации по планировке территории</w:t>
            </w:r>
            <w:r w:rsidRPr="00834532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Решение вопросов местного значения в области архитектуры и градостроительства Обеспечение муниципального образования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«Город Майкоп» всеми видами градостроительной документации</w:t>
            </w:r>
            <w:r w:rsidR="00524959">
              <w:rPr>
                <w:rFonts w:eastAsiaTheme="minorHAnsi"/>
                <w:sz w:val="24"/>
                <w:szCs w:val="24"/>
                <w:lang w:eastAsia="en-US"/>
              </w:rPr>
              <w:t xml:space="preserve"> (в рамках полномочий)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Без включения в муниципальную программу муниципального образования «Город Майкоп»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архитектуры 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градостроительства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bookmarkEnd w:id="1"/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2.1.10.2. Техническая поддержка и абонентское обслуживание программного обеспечения «Автоматизированная система управления государственным и муниципальным имуществом»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Совершенствование организационных, технических и технологических условий организации деятельности Администрации для повышения качества и эффективности реализации её системной инфраструктуры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«Информатизация Администрации муниципального образования «Город Майкоп»</w:t>
            </w:r>
          </w:p>
        </w:tc>
        <w:tc>
          <w:tcPr>
            <w:tcW w:w="2410" w:type="dxa"/>
          </w:tcPr>
          <w:p w:rsidR="00FB7DDC" w:rsidRPr="00B837A4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информатизации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управлению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имуществом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2.1.11.</w:t>
            </w:r>
            <w:r>
              <w:t xml:space="preserve"> </w:t>
            </w:r>
            <w:r w:rsidRPr="00150C74">
              <w:rPr>
                <w:rFonts w:eastAsiaTheme="minorHAnsi"/>
                <w:sz w:val="24"/>
                <w:szCs w:val="24"/>
                <w:lang w:eastAsia="en-US"/>
              </w:rPr>
              <w:t>Информатизация процессов муниципального управления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2.1.11.1. Обеспечение электронного документооборота и системы межведомственного электронного взаимодействия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 посредством электронного документооборота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«Информатизация Администрации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информатизации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2.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Город привлекательный для развития бизнеса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2.2.1.</w:t>
            </w:r>
            <w:r>
              <w:t xml:space="preserve"> </w:t>
            </w:r>
            <w:r w:rsidRPr="00653EF4">
              <w:rPr>
                <w:rFonts w:eastAsiaTheme="minorHAnsi"/>
                <w:sz w:val="24"/>
                <w:szCs w:val="24"/>
                <w:lang w:eastAsia="en-US"/>
              </w:rPr>
              <w:t>Создание максимально комфортных условий ведения бизнеса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2.2.1.1. Разработка и реализация Плана мероприятий («дорожной карты») по снижению рисков нарушения антимонопольного законодательства в муниципальном образовании «Город Майкоп» 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благоприятных условий для развития бизнеса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2.2.2. </w:t>
            </w:r>
            <w:r w:rsidRPr="00653EF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653EF4">
              <w:rPr>
                <w:rFonts w:eastAsiaTheme="minorHAnsi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653EF4">
              <w:rPr>
                <w:rFonts w:eastAsiaTheme="minorHAnsi"/>
                <w:sz w:val="24"/>
                <w:szCs w:val="24"/>
                <w:lang w:eastAsia="en-US"/>
              </w:rPr>
              <w:t xml:space="preserve">-частного партнерства, низкие административные барьеры для ведения предпринимательской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53EF4">
              <w:rPr>
                <w:rFonts w:eastAsiaTheme="minorHAnsi"/>
                <w:sz w:val="24"/>
                <w:szCs w:val="24"/>
                <w:lang w:eastAsia="en-US"/>
              </w:rPr>
              <w:t>деятельности, качественное сотрудничество и координация в сфере поддержки бизнеса и предпринимательства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2.2.2.1. Участие в реализации регионального проекта «Улучшение условий ведения предпринимательской деятельности в Республике Адыгея»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числа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самозанятых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граждан, зафиксировавших свой статус, применяющих специальный налоговый режим «Налог на профессиональный доход»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2.2.3.</w:t>
            </w:r>
            <w:r>
              <w:t xml:space="preserve"> </w:t>
            </w:r>
            <w:r w:rsidRPr="00653EF4">
              <w:rPr>
                <w:rFonts w:eastAsiaTheme="minorHAnsi"/>
                <w:sz w:val="24"/>
                <w:szCs w:val="24"/>
                <w:lang w:eastAsia="en-US"/>
              </w:rPr>
              <w:t>Поддержка добросовестной конкуренции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2.2.3.1. Разработка и реализация Плана мероприятий («дорожной карты») по содействию развитию конкуренции на территории муниципального образования «Город Майкоп»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конкурентной среды для субъектов предпринимательской деятельности, снижение административных барьеров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Информирование предпринимателей о состоянии конкурентной среды на рынках товаров, работ и услуг 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2.2.4.</w:t>
            </w:r>
            <w:r>
              <w:t xml:space="preserve"> </w:t>
            </w:r>
            <w:r w:rsidRPr="00A353DD">
              <w:rPr>
                <w:rFonts w:eastAsiaTheme="minorHAnsi"/>
                <w:sz w:val="24"/>
                <w:szCs w:val="24"/>
                <w:lang w:eastAsia="en-US"/>
              </w:rPr>
              <w:t>Поддержка предпринимательской активности, как следствие - рост предпринимательской инициативы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2.2.4.1. Участие в реализации регионального проекта «Популяризация предпринимательства в Республике Адыгея»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количества субъектов малого и среднего предпринимательства 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самозанятых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граждан, получивших информационную поддержку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</w:t>
            </w:r>
            <w:r w:rsidRPr="00F209AE">
              <w:rPr>
                <w:rFonts w:eastAsiaTheme="minorHAnsi"/>
                <w:sz w:val="24"/>
                <w:szCs w:val="24"/>
                <w:lang w:eastAsia="en-US"/>
              </w:rPr>
              <w:t>количеств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209AE">
              <w:rPr>
                <w:rFonts w:eastAsiaTheme="minorHAnsi"/>
                <w:sz w:val="24"/>
                <w:szCs w:val="24"/>
                <w:lang w:eastAsia="en-US"/>
              </w:rPr>
              <w:t xml:space="preserve"> обученных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2.2.4.2. Участие субъектов малого и среднего предпринимательства в международных выставках-ярмарках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поставок продукции пищевой и перерабатывающей промышленности на внешние рынки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B7DDC" w:rsidRPr="009B13EF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сельского хозяйства 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2.2.5.</w:t>
            </w:r>
            <w:r>
              <w:t xml:space="preserve"> </w:t>
            </w:r>
            <w:r w:rsidRPr="00F86726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качества и доступности инфраструктуры для предпринимателей (включая субъекты малого и среднего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726">
              <w:rPr>
                <w:rFonts w:eastAsiaTheme="minorHAnsi"/>
                <w:sz w:val="24"/>
                <w:szCs w:val="24"/>
                <w:lang w:eastAsia="en-US"/>
              </w:rPr>
              <w:t xml:space="preserve">предпринимательства), в том числе создание новых и развитие имеющихся объектов </w:t>
            </w:r>
            <w:proofErr w:type="spellStart"/>
            <w:r w:rsidRPr="00F86726">
              <w:rPr>
                <w:rFonts w:eastAsiaTheme="minorHAnsi"/>
                <w:sz w:val="24"/>
                <w:szCs w:val="24"/>
                <w:lang w:eastAsia="en-US"/>
              </w:rPr>
              <w:t>инновационно</w:t>
            </w:r>
            <w:proofErr w:type="spellEnd"/>
            <w:r w:rsidRPr="00F86726">
              <w:rPr>
                <w:rFonts w:eastAsiaTheme="minorHAnsi"/>
                <w:sz w:val="24"/>
                <w:szCs w:val="24"/>
                <w:lang w:eastAsia="en-US"/>
              </w:rPr>
              <w:t>-инвестиционной инфраструктуры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2.2.5.1. Участие в реализации регионального проекта </w:t>
            </w:r>
            <w:r w:rsidRPr="003B6D7B">
              <w:rPr>
                <w:rFonts w:eastAsiaTheme="minorHAnsi"/>
                <w:sz w:val="24"/>
                <w:szCs w:val="24"/>
                <w:lang w:eastAsia="en-US"/>
              </w:rPr>
              <w:t>«Акселерация субъектов малого и среднего предпринимательства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Республики Адыгея</w:t>
            </w:r>
            <w:r w:rsidRPr="003B6D7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Pr="00EB7C39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Увеличение к</w:t>
            </w:r>
            <w:r w:rsidRPr="00EB7C39">
              <w:rPr>
                <w:rFonts w:eastAsiaTheme="minorHAnsi"/>
                <w:sz w:val="24"/>
                <w:szCs w:val="24"/>
                <w:lang w:eastAsia="en-US"/>
              </w:rPr>
              <w:t>оличеств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B7C39">
              <w:rPr>
                <w:rFonts w:eastAsiaTheme="minorHAnsi"/>
                <w:sz w:val="24"/>
                <w:szCs w:val="24"/>
                <w:lang w:eastAsia="en-US"/>
              </w:rPr>
              <w:t xml:space="preserve"> субъектов малого и среднего предпринимательства и </w:t>
            </w:r>
            <w:proofErr w:type="spellStart"/>
            <w:r w:rsidRPr="00EB7C39">
              <w:rPr>
                <w:rFonts w:eastAsiaTheme="minorHAnsi"/>
                <w:sz w:val="24"/>
                <w:szCs w:val="24"/>
                <w:lang w:eastAsia="en-US"/>
              </w:rPr>
              <w:t>самозанятых</w:t>
            </w:r>
            <w:proofErr w:type="spellEnd"/>
            <w:r w:rsidRPr="00EB7C39">
              <w:rPr>
                <w:rFonts w:eastAsiaTheme="minorHAnsi"/>
                <w:sz w:val="24"/>
                <w:szCs w:val="24"/>
                <w:lang w:eastAsia="en-US"/>
              </w:rPr>
              <w:t xml:space="preserve"> граждан, получивших поддержку в рамках регионального проекта</w:t>
            </w:r>
          </w:p>
          <w:p w:rsidR="00FB7DDC" w:rsidRPr="00EB7C39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B7C39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доступа субъектов малого и </w:t>
            </w:r>
            <w:r w:rsidRPr="00EB7C3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среднего предпринимательства к предоставляемому на льготных условиях муниципальному имуществу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управлению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имуществом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2.2.6.</w:t>
            </w:r>
            <w:r>
              <w:t xml:space="preserve"> </w:t>
            </w:r>
            <w:r w:rsidRPr="00F86726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доступности финансовых ресурсов и усовершенствование качества финансовых механизмов поддержки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6726">
              <w:rPr>
                <w:rFonts w:eastAsiaTheme="minorHAnsi"/>
                <w:sz w:val="24"/>
                <w:szCs w:val="24"/>
                <w:lang w:eastAsia="en-US"/>
              </w:rPr>
              <w:t>предпринимательства, включая субъекты малого и среднего предпринимательства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2.2.6.1. 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финансированию, в Республике Адыгея»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Доступность финансовых механизмов поддержки субъектов предпринимательства (выдача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микрозаймов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гарантий в виде поручительства)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Сохранение рабочих мест и стимулирование создания новых рабочих мест</w:t>
            </w: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2.2.6.2. Реализация подпрограммы «Развитие субъектов малого и среднего предпринимательства», в части возмещения затрат в связи с производством товаров, выполнением работ, оказанием услуг в сфере поддержки малого и среднего предпринимательства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производства товаров, выполненных работ, оказанных услуг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C73D7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2.2.7.</w:t>
            </w:r>
            <w:r>
              <w:t xml:space="preserve"> </w:t>
            </w:r>
            <w:r w:rsidRPr="00F86726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повышения социальной ответственности бизнес-структур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2.2.7.1. Повышение эффективности поддержки социально ориен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тированных некоммерческих организаций и предприятий, ведущих деятельность в сфере социального предпринимательства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Увеличение количества социально ориентиро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ванных некоммерческих организаций, реализующих социально значимые проекты, повышение качества и эффективности деятельности социально ориентированных некоммерческих организаций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Стратегическая задача включена в муниципальную про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грамму «Экономическое развитие и формирование инвестиционной привлекательности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предпринимательства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муниципальных социальных программ муниципального образования «Город Майкоп» (далее-Отдел муниципальных социальных программ) 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2.2.8.</w:t>
            </w:r>
            <w:r>
              <w:t xml:space="preserve"> </w:t>
            </w:r>
            <w:r w:rsidRPr="00F86726">
              <w:rPr>
                <w:rFonts w:eastAsiaTheme="minorHAnsi"/>
                <w:sz w:val="24"/>
                <w:szCs w:val="24"/>
                <w:lang w:eastAsia="en-US"/>
              </w:rPr>
              <w:t>Повышение качества человеческого капитала организаций, ведущих деятельность в сфере социального предпринимательства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2.2.8.1. Участие в реализации регионального проекта «Акселерация субъектов малого и среднего предпринимательства Республики Адыгея»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Снижение финансовой нагрузки с резидентов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коворкинга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части аренды, оснащения и содержания офисных помещений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управлению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имуществом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Pr="009641D7" w:rsidRDefault="00FB7DDC" w:rsidP="00FB7DDC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Развитие человеческого капитала. Человеческий потенциал – основа формирования человеческого капитала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цель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№ 3</w:t>
            </w: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(СЦ-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</w:t>
            </w: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r w:rsidRPr="00802A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Город с комфортными условиями проживания для граждан, достойным качеством уровня жизни населения путем модернизации социальной сферы и предоставления качественных социальных услуг. Важнейший фактор стабильной жизни </w:t>
            </w:r>
            <w:proofErr w:type="spellStart"/>
            <w:r w:rsidRPr="00802A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майкопчан</w:t>
            </w:r>
            <w:proofErr w:type="spellEnd"/>
            <w:r w:rsidRPr="00802A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- обеспечение безопасности и правопорядка</w:t>
            </w:r>
          </w:p>
        </w:tc>
      </w:tr>
      <w:tr w:rsidR="00FB7DDC" w:rsidRPr="00C9425B" w:rsidTr="00F32955">
        <w:tc>
          <w:tcPr>
            <w:tcW w:w="14884" w:type="dxa"/>
            <w:gridSpan w:val="6"/>
          </w:tcPr>
          <w:p w:rsidR="00FB7DDC" w:rsidRPr="00C9425B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9425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Ключевые показатели стратегической цели №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B7DDC" w:rsidTr="003F7DE5">
        <w:tc>
          <w:tcPr>
            <w:tcW w:w="5387" w:type="dxa"/>
            <w:gridSpan w:val="2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363" w:type="dxa"/>
            <w:gridSpan w:val="3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FB7DDC" w:rsidRPr="002B72F2" w:rsidTr="003F7DE5">
        <w:tc>
          <w:tcPr>
            <w:tcW w:w="5387" w:type="dxa"/>
            <w:gridSpan w:val="2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2030 год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Pr="009464DD">
              <w:rPr>
                <w:rFonts w:eastAsiaTheme="minorHAnsi"/>
                <w:sz w:val="24"/>
                <w:szCs w:val="24"/>
                <w:lang w:eastAsia="en-US"/>
              </w:rPr>
              <w:t>Среднегодовая численность населения</w:t>
            </w:r>
          </w:p>
        </w:tc>
        <w:tc>
          <w:tcPr>
            <w:tcW w:w="113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4DD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159 262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4DD">
              <w:rPr>
                <w:rFonts w:eastAsiaTheme="minorHAnsi"/>
                <w:sz w:val="24"/>
                <w:szCs w:val="24"/>
                <w:lang w:eastAsia="en-US"/>
              </w:rPr>
              <w:t>170 218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4DD">
              <w:rPr>
                <w:rFonts w:eastAsiaTheme="minorHAnsi"/>
                <w:sz w:val="24"/>
                <w:szCs w:val="24"/>
                <w:lang w:eastAsia="en-US"/>
              </w:rPr>
              <w:t>177 832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Pr="009464DD">
              <w:rPr>
                <w:rFonts w:eastAsiaTheme="minorHAnsi"/>
                <w:sz w:val="24"/>
                <w:szCs w:val="24"/>
                <w:lang w:eastAsia="en-US"/>
              </w:rPr>
              <w:t>Численность населения в трудоспособном возрасте</w:t>
            </w:r>
          </w:p>
        </w:tc>
        <w:tc>
          <w:tcPr>
            <w:tcW w:w="113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4DD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89 334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4DD">
              <w:rPr>
                <w:rFonts w:eastAsiaTheme="minorHAnsi"/>
                <w:sz w:val="24"/>
                <w:szCs w:val="24"/>
                <w:lang w:eastAsia="en-US"/>
              </w:rPr>
              <w:t>96 592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464DD">
              <w:rPr>
                <w:rFonts w:eastAsiaTheme="minorHAnsi"/>
                <w:sz w:val="24"/>
                <w:szCs w:val="24"/>
                <w:lang w:eastAsia="en-US"/>
              </w:rPr>
              <w:t>99 911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3. </w:t>
            </w: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1134" w:type="dxa"/>
          </w:tcPr>
          <w:p w:rsidR="00FB7DDC" w:rsidRPr="009464DD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- 1,4</w:t>
            </w:r>
          </w:p>
        </w:tc>
        <w:tc>
          <w:tcPr>
            <w:tcW w:w="2410" w:type="dxa"/>
          </w:tcPr>
          <w:p w:rsidR="00FB7DDC" w:rsidRPr="009464DD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2409" w:type="dxa"/>
          </w:tcPr>
          <w:p w:rsidR="00FB7DDC" w:rsidRPr="009464DD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1,2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Коэффициент миграционного прироста населения</w:t>
            </w:r>
          </w:p>
        </w:tc>
        <w:tc>
          <w:tcPr>
            <w:tcW w:w="1134" w:type="dxa"/>
          </w:tcPr>
          <w:p w:rsidR="00FB7DDC" w:rsidRPr="009464DD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На 1000 человек населения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- 0,6</w:t>
            </w:r>
          </w:p>
        </w:tc>
        <w:tc>
          <w:tcPr>
            <w:tcW w:w="2410" w:type="dxa"/>
          </w:tcPr>
          <w:p w:rsidR="00FB7DDC" w:rsidRPr="009464DD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2409" w:type="dxa"/>
          </w:tcPr>
          <w:p w:rsidR="00FB7DDC" w:rsidRPr="009464DD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9,7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Уровень официальной безработицы</w:t>
            </w:r>
          </w:p>
        </w:tc>
        <w:tc>
          <w:tcPr>
            <w:tcW w:w="1134" w:type="dxa"/>
          </w:tcPr>
          <w:p w:rsidR="00FB7DDC" w:rsidRPr="009464DD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410" w:type="dxa"/>
          </w:tcPr>
          <w:p w:rsidR="00FB7DDC" w:rsidRPr="009464DD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2409" w:type="dxa"/>
          </w:tcPr>
          <w:p w:rsidR="00FB7DDC" w:rsidRPr="009464DD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2,6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Среднемесячная номинальная начисленная заработная плата работников (по полному кругу предприятий)</w:t>
            </w:r>
          </w:p>
        </w:tc>
        <w:tc>
          <w:tcPr>
            <w:tcW w:w="113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40,23</w:t>
            </w:r>
          </w:p>
        </w:tc>
        <w:tc>
          <w:tcPr>
            <w:tcW w:w="2410" w:type="dxa"/>
          </w:tcPr>
          <w:p w:rsidR="00FB7DDC" w:rsidRPr="008F71A4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42,21</w:t>
            </w:r>
          </w:p>
        </w:tc>
        <w:tc>
          <w:tcPr>
            <w:tcW w:w="2409" w:type="dxa"/>
          </w:tcPr>
          <w:p w:rsidR="00FB7DDC" w:rsidRPr="008F71A4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51,16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7. </w:t>
            </w: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Среднесписочная численность работников (по полному кругу предприятий)</w:t>
            </w:r>
          </w:p>
        </w:tc>
        <w:tc>
          <w:tcPr>
            <w:tcW w:w="1134" w:type="dxa"/>
          </w:tcPr>
          <w:p w:rsidR="00FB7DDC" w:rsidRPr="007018DD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48 185</w:t>
            </w:r>
          </w:p>
        </w:tc>
        <w:tc>
          <w:tcPr>
            <w:tcW w:w="2410" w:type="dxa"/>
          </w:tcPr>
          <w:p w:rsidR="00FB7DDC" w:rsidRPr="007018DD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49 227</w:t>
            </w:r>
          </w:p>
        </w:tc>
        <w:tc>
          <w:tcPr>
            <w:tcW w:w="2409" w:type="dxa"/>
          </w:tcPr>
          <w:p w:rsidR="00FB7DDC" w:rsidRPr="007018DD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50 600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>
              <w:t xml:space="preserve"> </w:t>
            </w: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Фонд оплаты труда (по полному кругу предприятий)</w:t>
            </w:r>
          </w:p>
        </w:tc>
        <w:tc>
          <w:tcPr>
            <w:tcW w:w="113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Млн. рублей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23 263,0</w:t>
            </w:r>
          </w:p>
        </w:tc>
        <w:tc>
          <w:tcPr>
            <w:tcW w:w="2410" w:type="dxa"/>
          </w:tcPr>
          <w:p w:rsidR="00FB7DDC" w:rsidRPr="008F71A4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24 936,6</w:t>
            </w:r>
          </w:p>
        </w:tc>
        <w:tc>
          <w:tcPr>
            <w:tcW w:w="2409" w:type="dxa"/>
          </w:tcPr>
          <w:p w:rsidR="00FB7DDC" w:rsidRPr="008F71A4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31 066,9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  <w:r>
              <w:t xml:space="preserve"> </w:t>
            </w:r>
            <w:r w:rsidRPr="007018DD">
              <w:rPr>
                <w:rFonts w:eastAsiaTheme="minorHAnsi"/>
                <w:sz w:val="24"/>
                <w:szCs w:val="24"/>
                <w:lang w:eastAsia="en-US"/>
              </w:rPr>
              <w:t>Темп роста к предыдущему году</w:t>
            </w:r>
          </w:p>
        </w:tc>
        <w:tc>
          <w:tcPr>
            <w:tcW w:w="113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106,3</w:t>
            </w:r>
          </w:p>
        </w:tc>
        <w:tc>
          <w:tcPr>
            <w:tcW w:w="2410" w:type="dxa"/>
          </w:tcPr>
          <w:p w:rsidR="00FB7DDC" w:rsidRPr="008F71A4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106,6</w:t>
            </w:r>
          </w:p>
        </w:tc>
        <w:tc>
          <w:tcPr>
            <w:tcW w:w="2409" w:type="dxa"/>
          </w:tcPr>
          <w:p w:rsidR="00FB7DDC" w:rsidRPr="008F71A4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104,6</w:t>
            </w:r>
          </w:p>
        </w:tc>
      </w:tr>
      <w:tr w:rsidR="00FB7DDC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.1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802A14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Город привлекательный для проживания и работы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(ресурсного) обеспечения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программы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3.1.1.</w:t>
            </w:r>
            <w:r>
              <w:t xml:space="preserve"> </w:t>
            </w:r>
            <w:r w:rsidRPr="00357D86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миграционного и естественного прироста населения путем участия в реализации мероприятий национальных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57D86">
              <w:rPr>
                <w:rFonts w:eastAsiaTheme="minorHAnsi"/>
                <w:sz w:val="24"/>
                <w:szCs w:val="24"/>
                <w:lang w:eastAsia="en-US"/>
              </w:rPr>
              <w:t>проектов «Демография» и «Здравоохранение». Увеличение продолжительности жизни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3.1.1.1. Участие в реализации Федерального проекта «Содействие занятости» в части создания дополнительных мест для детей от 1,5 до 3-х лет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Увеличение рождаемости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3.1.1.2. Реализация комплекса мер по обеспечению жилыми помещениями отдельных категорий граждан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жизненного уровня населения посредством улучшения жилищных условий отдельных категорий граждан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 «Улучшение жилищных условий граждан, проживающих в муниципальном образовании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управлению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имуществом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3.1.1.3. Реализация комплекса мер по оказанию адресной социальной помощи отдельным категориям граждан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уровня и качества жизни отдельных категорий граждан</w:t>
            </w:r>
          </w:p>
        </w:tc>
        <w:tc>
          <w:tcPr>
            <w:tcW w:w="3544" w:type="dxa"/>
          </w:tcPr>
          <w:p w:rsidR="00FB7DDC" w:rsidRPr="007B5AEA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 «Социальная поддержка отдельных категорий граждан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 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3.1.1.4. Реализация комплекса мер по профилактике правонарушений и преступлений, а также обеспечение безопасности жизнедеятельности населения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уровня безопасности населения 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Снижение смертности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 «Профилактика правонарушений и обеспечение безопасности жизнедеятельности населения на территории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по чрезвычайным ситуациям Администрации муниципального образования «Город Майкоп» (далее-Управление по чрезвычайным ситуациям)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3.1.2.</w:t>
            </w:r>
            <w:r>
              <w:t xml:space="preserve"> </w:t>
            </w:r>
            <w:r w:rsidRPr="00357D86">
              <w:rPr>
                <w:rFonts w:eastAsiaTheme="minorHAnsi"/>
                <w:sz w:val="24"/>
                <w:szCs w:val="24"/>
                <w:lang w:eastAsia="en-US"/>
              </w:rPr>
              <w:t>Способствовать уменьшению дисбаланса на рынке труда между спросом и предложением рабочей силы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3.1.2.1. Взаимодействие с предприятиями отраслей экономики и государственным казенным учреждением Республики Адыгея «Адыгейский республиканский Центр занятости населения» по вопросам трудоустройства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потребности отраслей экономики квалифицированными кадрами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сбалансированности объёмов и профилей подготовки квалифицированных кадров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3.1.3.</w:t>
            </w:r>
            <w:r>
              <w:t xml:space="preserve"> </w:t>
            </w:r>
            <w:r w:rsidRPr="00357D86">
              <w:rPr>
                <w:rFonts w:eastAsiaTheme="minorHAnsi"/>
                <w:sz w:val="24"/>
                <w:szCs w:val="24"/>
                <w:lang w:eastAsia="en-US"/>
              </w:rPr>
              <w:t>Принимать участие в стабилизации ситуации на рынке труда: подготовка кадров с учетом реально складывающейся ситуации на рынке труда и обеспечение ориентации системы профессионального образования на рынок труда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3.1.3.1. Разработка прогноза потребности отрасли экономики и социальной сферы муниципального образования «Город Майкоп» в квалифицированных кадрах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Формирование потребности отраслей экономики в квалифицированных кадрах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3.1.4.</w:t>
            </w:r>
            <w:r>
              <w:t xml:space="preserve"> </w:t>
            </w:r>
            <w:r w:rsidRPr="000F21A7">
              <w:rPr>
                <w:rFonts w:eastAsiaTheme="minorHAnsi"/>
                <w:sz w:val="24"/>
                <w:szCs w:val="24"/>
                <w:lang w:eastAsia="en-US"/>
              </w:rPr>
              <w:t>Содействовать повышению качества профессионального образования, соответствующего требованиям работодателя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3.1.4.1. Взаимодействие с предприятиями отраслей экономики по вопросам повышения качества профессионального образования; профессиональной подготовки и повышения квалификации кадров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Высокое качество человеческого капитала, занятого в экономике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инвестиционной привлекательности муниципального образования «Город Майкоп» за счет качественного кадрового ресурса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3.1.5.</w:t>
            </w:r>
            <w:r>
              <w:t xml:space="preserve"> </w:t>
            </w:r>
            <w:r w:rsidRPr="000F21A7">
              <w:rPr>
                <w:rFonts w:eastAsiaTheme="minorHAnsi"/>
                <w:sz w:val="24"/>
                <w:szCs w:val="24"/>
                <w:lang w:eastAsia="en-US"/>
              </w:rPr>
              <w:t>Оказывать содействие в развитии взаимодействия вузов и бизнеса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3.1.5.1. Взаимодействие с предприятиями отраслей экономики по вопросам кадрового обеспечения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Высокое качество проектно-ориентированных образовательных программ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Стратегическая подцель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0F21A7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Город с развитой системой здравоохранения и мотивацией к здоровому образу жизни, обеспечивающей активное долголетие жителей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3.2.1.</w:t>
            </w:r>
            <w:r>
              <w:t xml:space="preserve"> </w:t>
            </w:r>
            <w:r w:rsidRPr="000F21A7">
              <w:rPr>
                <w:rFonts w:eastAsiaTheme="minorHAnsi"/>
                <w:sz w:val="24"/>
                <w:szCs w:val="24"/>
                <w:lang w:eastAsia="en-US"/>
              </w:rPr>
              <w:t xml:space="preserve">Способствовать: повышению доступности и качества оказываемых медицинских услуг, соответствующих современным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F21A7">
              <w:rPr>
                <w:rFonts w:eastAsiaTheme="minorHAnsi"/>
                <w:sz w:val="24"/>
                <w:szCs w:val="24"/>
                <w:lang w:eastAsia="en-US"/>
              </w:rPr>
              <w:t xml:space="preserve">требованиям; расширению перечня услуг высокотехнологичной медицинской помощи. </w:t>
            </w:r>
            <w:proofErr w:type="spellStart"/>
            <w:r w:rsidRPr="000F21A7">
              <w:rPr>
                <w:rFonts w:eastAsiaTheme="minorHAnsi"/>
                <w:sz w:val="24"/>
                <w:szCs w:val="24"/>
                <w:lang w:eastAsia="en-US"/>
              </w:rPr>
              <w:t>Цифровизация</w:t>
            </w:r>
            <w:proofErr w:type="spellEnd"/>
            <w:r w:rsidRPr="000F21A7">
              <w:rPr>
                <w:rFonts w:eastAsiaTheme="minorHAnsi"/>
                <w:sz w:val="24"/>
                <w:szCs w:val="24"/>
                <w:lang w:eastAsia="en-US"/>
              </w:rPr>
              <w:t xml:space="preserve"> медицинских услуг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3.2.1.1. Развитие транспортного сообщения для обеспечения доступности транспортной инфраструктуры к учреждениям здравоохранения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уровня доступности получения населением медицинских услуг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городской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инфраструктуры</w:t>
            </w:r>
          </w:p>
        </w:tc>
      </w:tr>
      <w:tr w:rsidR="00FB7DDC" w:rsidRPr="002B72F2" w:rsidTr="00F32955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3.2.2. </w:t>
            </w:r>
            <w:r w:rsidRPr="00F32955">
              <w:rPr>
                <w:rFonts w:eastAsiaTheme="minorHAnsi"/>
                <w:sz w:val="24"/>
                <w:szCs w:val="24"/>
                <w:lang w:eastAsia="en-US"/>
              </w:rPr>
              <w:t>Оказывать содействие по обеспечению условий для развития сети медицинских организаций и модернизации их материально-технической базы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3.2.2.1. Создание условий для развития медицинских учреждений посредством развития инфраструктуры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уровня доступности получения населением медицинских услуг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3.2.3.</w:t>
            </w:r>
            <w:r>
              <w:t xml:space="preserve"> </w:t>
            </w:r>
            <w:r w:rsidRPr="00C1520E">
              <w:rPr>
                <w:rFonts w:eastAsiaTheme="minorHAnsi"/>
                <w:sz w:val="24"/>
                <w:szCs w:val="24"/>
                <w:lang w:eastAsia="en-US"/>
              </w:rPr>
              <w:t xml:space="preserve">Принимать участие в развитии конкуренции в сфере здравоохранения, в том числе с применением </w:t>
            </w:r>
            <w:proofErr w:type="spellStart"/>
            <w:r w:rsidRPr="00C1520E">
              <w:rPr>
                <w:rFonts w:eastAsiaTheme="minorHAnsi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C1520E">
              <w:rPr>
                <w:rFonts w:eastAsiaTheme="minorHAnsi"/>
                <w:sz w:val="24"/>
                <w:szCs w:val="24"/>
                <w:lang w:eastAsia="en-US"/>
              </w:rPr>
              <w:t xml:space="preserve">-частного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520E">
              <w:rPr>
                <w:rFonts w:eastAsiaTheme="minorHAnsi"/>
                <w:sz w:val="24"/>
                <w:szCs w:val="24"/>
                <w:lang w:eastAsia="en-US"/>
              </w:rPr>
              <w:t>партнерства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3.2.3.1. Развитие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-частного партнерства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предпринимательской активности в сфере здравоохранения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3.2.4.</w:t>
            </w:r>
            <w:r>
              <w:t xml:space="preserve"> </w:t>
            </w:r>
            <w:r w:rsidRPr="00C1520E">
              <w:rPr>
                <w:rFonts w:eastAsiaTheme="minorHAnsi"/>
                <w:sz w:val="24"/>
                <w:szCs w:val="24"/>
                <w:lang w:eastAsia="en-US"/>
              </w:rPr>
              <w:t>Содействовать укомплектованию учреждений здравоохранения квалифицированным медицинским персоналом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3.2.4.1. Разработка прогноза потребности отрасли экономики и социальной сферы муниципального образования «Город Майкоп» в квалифицированных кадрах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Формирование потребности учреждений здравоохранения в квалифицированных кадрах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3.2.5.</w:t>
            </w:r>
            <w:r>
              <w:t xml:space="preserve"> </w:t>
            </w:r>
            <w:r w:rsidRPr="00C1520E">
              <w:rPr>
                <w:rFonts w:eastAsiaTheme="minorHAnsi"/>
                <w:sz w:val="24"/>
                <w:szCs w:val="24"/>
                <w:lang w:eastAsia="en-US"/>
              </w:rPr>
              <w:t>Принимать участие в развитии здравоохранения по направлениям «профилактика заболеваний» и «диспансеризация населения»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3.2.5.1. Содействие в организации прививочной кампании и диспансеризации населения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Профилактика заболеваний и раннее выявление хронических неинфекционных заболеваний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делами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3.2.6. </w:t>
            </w:r>
            <w:r w:rsidRPr="00C1520E">
              <w:rPr>
                <w:rFonts w:eastAsiaTheme="minorHAnsi"/>
                <w:sz w:val="24"/>
                <w:szCs w:val="24"/>
                <w:lang w:eastAsia="en-US"/>
              </w:rPr>
              <w:t>Пропаганда здорового образа жизни и создание условий для развития массового спорта (рост ценности здоровья)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3.2.6.1. Реализация комплекса мер по созданию условий для занятий физической культурой и спортом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численности жителей города, систематически занимающихся физической культурой и спортом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физической культуры и спорта, формирование здорового образа жизни населения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 физической культуре и спорту муниципального образования «Город Майкоп» (далее-Комитет по физической культуре и спорту)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3.2.7.</w:t>
            </w:r>
            <w:r>
              <w:t xml:space="preserve"> </w:t>
            </w:r>
            <w:r w:rsidRPr="00C1520E">
              <w:rPr>
                <w:rFonts w:eastAsiaTheme="minorHAnsi"/>
                <w:sz w:val="24"/>
                <w:szCs w:val="24"/>
                <w:lang w:eastAsia="en-US"/>
              </w:rPr>
              <w:t>Развитие инфраструктуры для занятий физической культурой и спортом, а также повышение доступности спортивных объектов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3.2.7.1. Реализация мероприятий по развитию физкультурно-спортивной инфраструктуры 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доступности спортивных объектов для занятия населения спортом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физической культуры и спорта, формирование здорового образа жизни населения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физической культуре и спорту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3.2.8.</w:t>
            </w:r>
            <w:r>
              <w:t xml:space="preserve"> </w:t>
            </w:r>
            <w:r w:rsidRPr="00C1520E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степени доступности занятий физической культурой и спортом для людей с ограниченными возможностями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1520E">
              <w:rPr>
                <w:rFonts w:eastAsiaTheme="minorHAnsi"/>
                <w:sz w:val="24"/>
                <w:szCs w:val="24"/>
                <w:lang w:eastAsia="en-US"/>
              </w:rPr>
              <w:t>здоровья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3.2.8.1. Создание условий для беспрепятственного доступа людей с ограниченными возможностями к спортивным объектам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числа лиц с ограниченными возможностями здоровья, занимающихся физической культурой и спортом 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физической культуры и спорта, формирование здорового образа жизни населения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физической культуре и спорту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3. Город с доступной и качественной системой образования</w:t>
            </w:r>
            <w:r>
              <w:t xml:space="preserve"> 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программы/без включения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реализации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3.3.1.</w:t>
            </w:r>
            <w:r>
              <w:t xml:space="preserve"> </w:t>
            </w:r>
            <w:r w:rsidRPr="00BE412E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доступного дошкольного образования, в том числе с привлечением негосударственных организаций. Обеспечение всестороннего развития детей в учреждениях дошкольного образования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3.3.1.1. </w:t>
            </w:r>
            <w:r w:rsidRPr="00232ECF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функционирования системы дошкольного образования, направленной на развитие индивидуальных особенностей каждого ребенка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Обеспеченность учреждений дошкольного образования квалифицированными педагогическими кадрами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96D74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овыше</w:t>
            </w:r>
            <w:r w:rsidRPr="00796D74">
              <w:rPr>
                <w:rFonts w:eastAsiaTheme="minorHAnsi"/>
                <w:sz w:val="24"/>
                <w:szCs w:val="24"/>
                <w:lang w:eastAsia="en-US"/>
              </w:rPr>
              <w:t xml:space="preserve">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доступности и </w:t>
            </w:r>
            <w:r w:rsidRPr="00796D74">
              <w:rPr>
                <w:rFonts w:eastAsiaTheme="minorHAnsi"/>
                <w:sz w:val="24"/>
                <w:szCs w:val="24"/>
                <w:lang w:eastAsia="en-US"/>
              </w:rPr>
              <w:t>качеств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96D74">
              <w:rPr>
                <w:rFonts w:eastAsiaTheme="minorHAnsi"/>
                <w:sz w:val="24"/>
                <w:szCs w:val="24"/>
                <w:lang w:eastAsia="en-US"/>
              </w:rPr>
              <w:t xml:space="preserve"> 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ш</w:t>
            </w:r>
            <w:r w:rsidRPr="00796D74">
              <w:rPr>
                <w:rFonts w:eastAsiaTheme="minorHAnsi"/>
                <w:sz w:val="24"/>
                <w:szCs w:val="24"/>
                <w:lang w:eastAsia="en-US"/>
              </w:rPr>
              <w:t>кольного образования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системы образования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образованию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3.3.1.2. </w:t>
            </w:r>
            <w:r w:rsidRPr="00796D74">
              <w:rPr>
                <w:rFonts w:eastAsiaTheme="minorHAnsi"/>
                <w:sz w:val="24"/>
                <w:szCs w:val="24"/>
                <w:lang w:eastAsia="en-US"/>
              </w:rPr>
              <w:t>Развитие инфраструктуры системы дошкольного образования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Pr="00796D74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32ECF">
              <w:rPr>
                <w:rFonts w:eastAsiaTheme="minorHAnsi"/>
                <w:sz w:val="24"/>
                <w:szCs w:val="24"/>
                <w:lang w:eastAsia="en-US"/>
              </w:rPr>
              <w:t>Развитие сети дошкольных образовательных организаций, их инфра</w:t>
            </w:r>
            <w:r w:rsidRPr="00232EC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структуры и материально-технической базы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  <w:p w:rsidR="00FB7DDC" w:rsidRPr="006A3055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3.3.1.3. </w:t>
            </w:r>
            <w:r w:rsidRPr="00796D74"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Федерального проекта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796D74">
              <w:rPr>
                <w:rFonts w:eastAsiaTheme="minorHAnsi"/>
                <w:sz w:val="24"/>
                <w:szCs w:val="24"/>
                <w:lang w:eastAsia="en-US"/>
              </w:rPr>
              <w:t>Содействие занятости»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32ECF">
              <w:rPr>
                <w:rFonts w:eastAsiaTheme="minorHAnsi"/>
                <w:sz w:val="24"/>
                <w:szCs w:val="24"/>
                <w:lang w:eastAsia="en-US"/>
              </w:rPr>
              <w:t>Создание дополнительных мест для детей дошкольного возраста, в том числе в возрасте от двух месяцев до трех лет, в дошкольных образовательных организациях</w:t>
            </w:r>
          </w:p>
          <w:p w:rsidR="00FB7DDC" w:rsidRPr="00232ECF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Доступность образовательных услуг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6A3055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3.3.2.</w:t>
            </w:r>
            <w:r>
              <w:t xml:space="preserve"> 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Формирование современной системы общего образования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3.3.2.1. Создание условий </w:t>
            </w:r>
            <w:r w:rsidRPr="00232ECF">
              <w:rPr>
                <w:rFonts w:eastAsiaTheme="minorHAnsi"/>
                <w:sz w:val="24"/>
                <w:szCs w:val="24"/>
                <w:lang w:eastAsia="en-US"/>
              </w:rPr>
              <w:t xml:space="preserve">для функционирования системы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начального общего, основного общего, среднего общего</w:t>
            </w:r>
            <w:r w:rsidRPr="00232ECF"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образования, направленной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удовлетворение особых образовательных потребностей и реализации</w:t>
            </w:r>
            <w:r w:rsidRPr="00232ECF">
              <w:rPr>
                <w:rFonts w:eastAsiaTheme="minorHAnsi"/>
                <w:sz w:val="24"/>
                <w:szCs w:val="24"/>
                <w:lang w:eastAsia="en-US"/>
              </w:rPr>
              <w:t xml:space="preserve"> индивидуальных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возможностей обучающихся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339B7">
              <w:rPr>
                <w:rFonts w:eastAsiaTheme="minorHAnsi"/>
                <w:sz w:val="24"/>
                <w:szCs w:val="24"/>
                <w:lang w:eastAsia="en-US"/>
              </w:rPr>
              <w:t>Предоставление качественного и доступного начального общего, основного общего, среднего общего образования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Достижение высоких образовательных результатов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индивидуальных способностей детей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системы образования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3.3.3. 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Развитие сети образовательных организаций и укрепление материально-технической базы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3.3.3.1. </w:t>
            </w:r>
            <w:r w:rsidRPr="00D339B7">
              <w:rPr>
                <w:rFonts w:eastAsiaTheme="minorHAnsi"/>
                <w:sz w:val="24"/>
                <w:szCs w:val="24"/>
                <w:lang w:eastAsia="en-US"/>
              </w:rPr>
              <w:t>Реализация Федерального проекта «Современная школа»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Доступность качественных образовательных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услуг общего образования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обучения учащихся образовательных организаций в одну смену</w:t>
            </w: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Стратегическая задача включена в муниципальную про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грамму «Развитие системы образования муниципального образования «Город Майкоп» 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3.3.3.2. Строительство общеобразовательных организаций</w:t>
            </w:r>
          </w:p>
        </w:tc>
        <w:tc>
          <w:tcPr>
            <w:tcW w:w="2693" w:type="dxa"/>
            <w:gridSpan w:val="2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3.3.3.3. </w:t>
            </w:r>
            <w:r w:rsidRPr="00232ECF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сети образовательных организаций, их инфраструктуры 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укрепление </w:t>
            </w:r>
            <w:r w:rsidRPr="00232ECF">
              <w:rPr>
                <w:rFonts w:eastAsiaTheme="minorHAnsi"/>
                <w:sz w:val="24"/>
                <w:szCs w:val="24"/>
                <w:lang w:eastAsia="en-US"/>
              </w:rPr>
              <w:t>материально-технической базы</w:t>
            </w:r>
          </w:p>
        </w:tc>
        <w:tc>
          <w:tcPr>
            <w:tcW w:w="2693" w:type="dxa"/>
            <w:gridSpan w:val="2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17496E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3.3.4.</w:t>
            </w:r>
            <w:r>
              <w:t xml:space="preserve"> 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учреждений образования инфраструктурой, соответствующей требованиям. Поддержка инновационной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инфраструктуры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3.3.4.1. </w:t>
            </w:r>
            <w:r w:rsidRPr="00D339B7">
              <w:rPr>
                <w:rFonts w:eastAsiaTheme="minorHAnsi"/>
                <w:sz w:val="24"/>
                <w:szCs w:val="24"/>
                <w:lang w:eastAsia="en-US"/>
              </w:rPr>
              <w:t>Развитие инфраструктуры системы начального общего, основного общего, среднего общего образования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качества инфраструктуры и материально-технической базы муниципальных образовательных организаций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системы образования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Задача 3.3.5.</w:t>
            </w:r>
            <w:r>
              <w:t xml:space="preserve"> 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Укомплектование образовательных организаций квалифицированными педагогическими кадрами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3.3.5.1. Участие в государственной программе Республики Адыгея «Развитие образования» в реализации мероприятий регионального проекта «Учитель будущего»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уровня профессионального мастерства и уровня квалификационной категории педагогических работников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числа молодых специалистов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системы образования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Задача 3.3.6. 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Развитие инклюзивного образования для детей-инвалидов и детей с ограниченными возможностями здоровья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3.3.6.1. Обеспечение государственных гарантий для получения образования и социальной поддержки детьми с ограниченными возможностями здоровья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Социальная адаптация детей с ограниченными возможностями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системы образования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3.3.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Создание образовательных центров, ориентированных на поддержку одаренных детей. Достижение высоких образовательных результатов, раскрытие интеллектуального потенциала обучающихся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3.3.7.1. </w:t>
            </w:r>
            <w:r w:rsidRPr="00D0701C">
              <w:rPr>
                <w:rFonts w:eastAsiaTheme="minorHAnsi"/>
                <w:sz w:val="24"/>
                <w:szCs w:val="24"/>
                <w:lang w:eastAsia="en-US"/>
              </w:rPr>
              <w:t>Реализация комплекса мер по созданию условий для успешной социализации и эффективной самореализации обучающихся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Поддержка талантливых и одаренных детей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Развитие индивидуальных способностей детей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Достижение высоких образовательных результатов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муниципальные программы: «Развитие системы образования муниципального образования «Город Майкоп»; «Молодежь столицы Адыгея»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эффективного управления сферой образования, обеспечение высокого качества управления процессами развития в сфере образования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3.3.8.1. </w:t>
            </w:r>
            <w:r w:rsidRPr="00BF13CE">
              <w:rPr>
                <w:rFonts w:eastAsiaTheme="minorHAnsi"/>
                <w:sz w:val="24"/>
                <w:szCs w:val="24"/>
                <w:lang w:eastAsia="en-US"/>
              </w:rPr>
              <w:t>Разработка механизма совершенствования системы мониторинга качества и инновационного потенциала в образовательном процессе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13CE">
              <w:rPr>
                <w:rFonts w:eastAsiaTheme="minorHAnsi"/>
                <w:sz w:val="24"/>
                <w:szCs w:val="24"/>
                <w:lang w:eastAsia="en-US"/>
              </w:rPr>
              <w:t>Формирование благоприятной мотивационной среды педагогов в образовательном пространстве</w:t>
            </w: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системы образования муниципального образования «Город Майкоп» 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3.3.8.2. </w:t>
            </w:r>
            <w:r w:rsidRPr="00BF13CE">
              <w:rPr>
                <w:rFonts w:eastAsiaTheme="minorHAnsi"/>
                <w:sz w:val="24"/>
                <w:szCs w:val="24"/>
                <w:lang w:eastAsia="en-US"/>
              </w:rPr>
              <w:t>Обеспечение методического сопровождения образовательного процесса и деятельности педагогических работников</w:t>
            </w:r>
          </w:p>
        </w:tc>
        <w:tc>
          <w:tcPr>
            <w:tcW w:w="2693" w:type="dxa"/>
            <w:gridSpan w:val="2"/>
          </w:tcPr>
          <w:p w:rsidR="00FB7DDC" w:rsidRPr="00BF13CE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F13CE">
              <w:rPr>
                <w:rFonts w:eastAsiaTheme="minorHAnsi"/>
                <w:sz w:val="24"/>
                <w:szCs w:val="24"/>
                <w:lang w:eastAsia="en-US"/>
              </w:rPr>
              <w:t>Развитие познавательной активности, творческой самостоятельности обучающихся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670A84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конкуренции в сфере образования, в том числе с применением </w:t>
            </w:r>
            <w:proofErr w:type="spellStart"/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B02A89">
              <w:rPr>
                <w:rFonts w:eastAsiaTheme="minorHAnsi"/>
                <w:sz w:val="24"/>
                <w:szCs w:val="24"/>
                <w:lang w:eastAsia="en-US"/>
              </w:rPr>
              <w:t>-частного партнерства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3.3.9.1. Разработка комплекса мер, направленных на развитие конкуренции в сфере образования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развития частных образовательных организаций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системы образования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52DF5">
              <w:rPr>
                <w:rFonts w:eastAsiaTheme="minorHAnsi"/>
                <w:sz w:val="24"/>
                <w:szCs w:val="24"/>
                <w:lang w:eastAsia="en-US"/>
              </w:rPr>
              <w:t>Интеграция в образовательный процесс инновационных образовательных технологий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3.3.10.1. Реализация мероприятий регионального проекта «Современная школа»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Внедрение новых методов обучения и воспитания, образовательных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технологий, повышение мотивации обучающихся к обучению </w:t>
            </w:r>
            <w:r w:rsidRPr="0003623F">
              <w:rPr>
                <w:rFonts w:eastAsiaTheme="minorHAnsi"/>
                <w:sz w:val="24"/>
                <w:szCs w:val="24"/>
                <w:lang w:eastAsia="en-US"/>
              </w:rPr>
              <w:t>посредством обновления содержания и технологий преподавания общеобразовательных программ, вовлечения всех участников системы образования в развитие системы общего образования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Стратегическая задача включена в муниципальную про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грамму «Развитие системы образования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3.3.10.2. Участие в реализации мероприятий регионального проекта «Цифровая образовательная среда»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Новый уровень качества и доступность образовательных услуг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FB7DDC" w:rsidRPr="00670A84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52DF5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образовательных комплексов многоцелевого назначения, включающих детский сад, школу и организации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2DF5">
              <w:rPr>
                <w:rFonts w:eastAsiaTheme="minorHAnsi"/>
                <w:sz w:val="24"/>
                <w:szCs w:val="24"/>
                <w:lang w:eastAsia="en-US"/>
              </w:rPr>
              <w:t>дополнительного образования для детей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3.3.11.1. Повышение качества образовательной инфраструктуры с учетом возможностей гибкого использования образовательных учреждений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Высокое качество всестороннего развития детей, обеспеченность учреждений образования квалифицированными педагогическими кадрами, регулярно повышающими свою квалификацию 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системы образования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52DF5">
              <w:rPr>
                <w:rFonts w:eastAsiaTheme="minorHAnsi"/>
                <w:sz w:val="24"/>
                <w:szCs w:val="24"/>
                <w:lang w:eastAsia="en-US"/>
              </w:rPr>
              <w:t>Предоставление возможности гражданам приобретать необходимые (желаемые) компетенции на протяжении всей жизни для саморазвития и реализации своего потенциала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3.3.12.1. Реализация комплекса мероприятий в целях повышения доступности и качества дополнительного профессионального образования и переподготовки кадров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Внедрение программы профессионального обучения по наиболее востребованным перспективным профессиям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системы образования муниципального образования «Город Майкоп» (без финансового обеспечения)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4. Город, как единое культурное пространство, обеспечивающий высокое качество досуга и творческой самореализации жителей с сохранением культурного наследия и поддержкой ценностей национальной культуры адыгейского народа 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Ожидаемый результат реализации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программы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4E39AF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обеспечения потребности населения в культурно-досуговых услугах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3.4.1.1. Организация работы библиотек, как организационных, образовательных и культурных центров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модельных библиотек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культуры муниципального образования «Город Майкоп» 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3.4.1.2. Участие в республиканских конкурсах «Лучшая муниципальная библиотека» и «Лучший библиотекарь»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Улучшение качества обслуживания и увеличение числа посетителей библиотек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174DD1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4E39AF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обеспечения доступа населения к культурным ценностям и участию в культурной жизни города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3.4.2.1. Создание условий для повышения уровня доступности граждан к культурным ценностям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числа граждан, вовлеченных в культурную деятельность и участвующих в культурно-массовых мероприятиях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культуры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>
              <w:t xml:space="preserve"> </w:t>
            </w:r>
            <w:r w:rsidRPr="004E39AF">
              <w:rPr>
                <w:rFonts w:eastAsiaTheme="minorHAnsi"/>
                <w:sz w:val="24"/>
                <w:szCs w:val="24"/>
                <w:lang w:eastAsia="en-US"/>
              </w:rPr>
              <w:t>Развитие культурно-исторических объектов и археологических памятников города Майкопа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3.4.3.1. Реализация мероприятий, нацеленных на сохранение и защиту объектов, обладающих культурной и исторической ценностью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духовно-культурного уровня граждан 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культуры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>
              <w:t xml:space="preserve"> </w:t>
            </w:r>
            <w:r w:rsidRPr="004E39AF">
              <w:rPr>
                <w:rFonts w:eastAsiaTheme="minorHAnsi"/>
                <w:sz w:val="24"/>
                <w:szCs w:val="24"/>
                <w:lang w:eastAsia="en-US"/>
              </w:rPr>
              <w:t>Сохранение и развитие многообразия и жанров традиционной народной культуры (народных художественных промыслов и ремесел)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3.4.4.1. Создание условий для сохранения и развития многообразия форм и жанров традиционной народной культуры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у населения интереса к традиционной народной культуре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культуры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5.</w:t>
            </w:r>
            <w:r>
              <w:t xml:space="preserve"> </w:t>
            </w:r>
            <w:r w:rsidRPr="004E39AF">
              <w:rPr>
                <w:rFonts w:eastAsiaTheme="minorHAnsi"/>
                <w:sz w:val="24"/>
                <w:szCs w:val="24"/>
                <w:lang w:eastAsia="en-US"/>
              </w:rPr>
              <w:t>Укрепление материально-технической базы учреждений культуры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3.4.5.1. Создание благоприятных условий в учреждениях культуры путем укрепления материально-технической базы (ремонт и оснащение учреждений мебелью, техникой)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уровня удовлетворенности населения качеством услуг, предоставляемых в сфере культуры 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культуры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  <w:r>
              <w:t xml:space="preserve"> </w:t>
            </w:r>
            <w:r w:rsidRPr="004E39AF">
              <w:rPr>
                <w:rFonts w:eastAsiaTheme="minorHAnsi"/>
                <w:sz w:val="24"/>
                <w:szCs w:val="24"/>
                <w:lang w:eastAsia="en-US"/>
              </w:rPr>
              <w:t>Развитие системы подготовки творческих и педагогических кадров с использованием уникальных отечественных традиций и создание условий для притока квалифицированных кадров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3.4.6.1. Создание условий для притока творческих педагогических кадров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Материальная поддержка творчески одаренной молодежи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Укрепление кадрового потенциала и приток квалифицированных кадров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культуры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7.</w:t>
            </w:r>
            <w:r>
              <w:t xml:space="preserve"> </w:t>
            </w:r>
            <w:r w:rsidRPr="004E39AF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современных информационно-коммуникационных технологий для повышения доступности услуг в сфере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E39AF"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3.4.7.1. Участие в государственной программе Республики Адыгея «Развитие культуры» в части реализации мероприятий по формированию информационного пространства в сфере культуры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Формирование единого культурного пространства на основе оцифрованных музейных и книжных фондов, собранных в электронные каталоги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доступа максимальному количеству граждан к культурному достоянию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культуры муниципального образования «Город Майкоп»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>
              <w:t xml:space="preserve"> </w:t>
            </w:r>
            <w:r w:rsidRPr="004E39AF">
              <w:rPr>
                <w:rFonts w:eastAsiaTheme="minorHAnsi"/>
                <w:sz w:val="24"/>
                <w:szCs w:val="24"/>
                <w:lang w:eastAsia="en-US"/>
              </w:rPr>
              <w:t>Повышение качества обучения в образовательных организациях в области культуры и искусств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3.4.8.1. Участие в государственной программе Республики Адыгея «Развитие культуры» в части реализации мероприятий по поддержке муниципальных учреждений культуры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повышения качества художественного образования путем оснащения образовательных учреждений музыкальными инструментами, оборудованием, учебными материалами</w:t>
            </w: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«Развитие культуры муниципального образования «Город Майкоп» 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3.4.8.2. Создание условий для дальнейшего профессионального образования обучающихся в образовательных учреждениях культуры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Выявление и поддержка творчески одаренных детей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5D071E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  <w:r>
              <w:t xml:space="preserve"> </w:t>
            </w:r>
            <w:r w:rsidRPr="004E39AF">
              <w:rPr>
                <w:rFonts w:eastAsiaTheme="minorHAnsi"/>
                <w:sz w:val="24"/>
                <w:szCs w:val="24"/>
                <w:lang w:eastAsia="en-US"/>
              </w:rPr>
              <w:t>Формирование культуры межнационального (межэтнического) общения в соответствии с нормами морали и традициями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E39AF">
              <w:rPr>
                <w:rFonts w:eastAsiaTheme="minorHAnsi"/>
                <w:sz w:val="24"/>
                <w:szCs w:val="24"/>
                <w:lang w:eastAsia="en-US"/>
              </w:rPr>
              <w:t>народов Российской Федерации, повышение роли национальных общественных объединений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3.4.9.1. Участие в государственной программе Республики Адыгея «Укрепление межнациональных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отношений и патриотическое воспитание» по реализации мероприятий подпрограммы «Укрепление единства многонационального народа Республики Адыгея и этнокультурное развитие народов Республики Адыгея»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Сохранение этнополитической стабильности в Республике Адыгея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Развитие духовно-культурных и патриотических основ 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Стратегическая задача включена в муниципальные программы: «Развитие культуры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муниципального образования «Город Майкоп»; «Молодежь столицы Адыгеи» 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культуры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Стратегическая подцель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5. Город, обладающий доступной, качественной и адресной системой поддержки населения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ового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Повышение доступности получения услуг в сфере социального обслуживания населения на основе информационных технологий (использование информационной системы персонифицированного учёта)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3.5.1.1. Социальная поддержка отдельных категорий граждан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муниципального управления в сфере социального развития муниципального образования «Город Майкоп»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Оказание адресной социальной помощи малоимущим гражданам и другим категориям граждан 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«Социальная поддержка отдельных категорий граждан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 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Расширение перечня и качества предоставляемых социальных услуг с учетом потребности населения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3.5.2.1. Оказание мер социальной поддержки и предоставление адресной социальной помощи отдельным категориям граждан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качества оказания услуг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Улучшение качества жизни отдельных категорий граждан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«Социальная поддержка отдельных категорий граждан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B02A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>
              <w:t xml:space="preserve"> 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Обеспечение системы социального обслуживания населения квалифицированными, мотивированными кадрами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3.5.3.1. Создание условий для качественного выполнения профессиональных обязанностей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Укрепление кадрового потенциала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Улучшение качества оказания услуг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«Социальная поддержка отдельных категорий граждан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Задача 3.5.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Оказание содействия в развитии сети учреждений социального обслуживания (реконструкция, модернизация, материально-техническое обеспечение)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3.5.4.1. Участие в государственной программе Республики Адыгея «Социальная поддержка граждан» в реализации мероприятий подпрограммы «Совершенствование социальной поддержки семьи и детей»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уровня удовлетворенности населения качеством предоставляемых социальных услуг 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«Социальная поддержка отдельных категорий граждан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Задача 3.5.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инвестиционной привлекательности социальной сферы для бизнес-структур, в том числе </w:t>
            </w:r>
            <w:proofErr w:type="spellStart"/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DE3189">
              <w:rPr>
                <w:rFonts w:eastAsiaTheme="minorHAnsi"/>
                <w:sz w:val="24"/>
                <w:szCs w:val="24"/>
                <w:lang w:eastAsia="en-US"/>
              </w:rPr>
              <w:t>-частное партнерство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3.5.5.1. Реализация мероприятий по популяризации социального предпринимательства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Вовлечение предпринимателей в решение социальных проблем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предпринимательства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3.5.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интеграции лиц с инвалидностью в общество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3.5.6.1. Адаптация инфраструктурных объектов для беспрепятственного доступа к ним инвалидов и маломобильных групп населения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Доступность объектов социальной, транспортной и жилищно-коммунальной инфраструктуры для людей с ограниченными возможностями здоровья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муниципальные программы: «Социальная поддержка отдельных категорий граждан муниципального образования «Город Майкоп»; «Развитие общественного пассажирского транспорта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Задача 3.5.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системы социальной поддержки, характеризующейся адресностью и </w:t>
            </w:r>
            <w:proofErr w:type="spellStart"/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персонифицированностью</w:t>
            </w:r>
            <w:proofErr w:type="spellEnd"/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 предоставления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социальных услуг при активном участии бизнеса и общества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3.5.7.1. Вовлечение предпринимателей в решение социальных проблем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муниципального управления в сфере социального развития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«Социальная поддержка отдельных категорий граждан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Задача 3.5.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роли социально ориентированных некоммерческих организаций в предоставлении услуг в сфере социального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обслуживания населения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3.5.8.1. Финансовая поддержка социально ориентированных некоммерческих организаций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доступности к объектам социальной инфраструктуры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качества социальных услуг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«Социальная поддержка отдельных категорий граждан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Задача 3.5.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Совершенствование условий по </w:t>
            </w:r>
            <w:proofErr w:type="spellStart"/>
            <w:r w:rsidRPr="00DE3189">
              <w:rPr>
                <w:rFonts w:eastAsiaTheme="minorHAnsi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 и реабилитации лиц, освободившихся из мест лишения свободы, оказание мер поддержки при социальной адаптации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3.5.9.1. Создание условий для интеграции граждан из числа лиц, освобожденных из учреждений исполнения наказаний в виде лишения свободы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Интеграция граждан, отбывших наказание, в общество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Снижение уровня повторной преступности 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«Социальная поддержка отдельных категорий граждан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Отдел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программ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Задача 3.5.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условий представителям молодого поколения, имеющим активную гражданскую позицию, для волонтерской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деятельности, поддержки молодежного предпринимательства, в том числе в социальной сфере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3.5.10.1. Создание условий для волонтерской деятельности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Поддержка молодежного предпринимательства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Реализация общественных инициатив и проектов, в том числе в сфере добровольчества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волонтерства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Без включения в муниципальную программу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3.5.10.2. Участие в реализации регионального проекта «Социальная активность»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числа граждан, вовлеченных в добровольческую (волонтерскую) деятельность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 «Развитие системы образования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Комитет по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образованию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3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6. Город безопасный и комфортный для проживания граждан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936E4">
              <w:rPr>
                <w:rFonts w:eastAsiaTheme="minorHAnsi"/>
                <w:sz w:val="24"/>
                <w:szCs w:val="24"/>
                <w:lang w:eastAsia="en-US"/>
              </w:rPr>
              <w:t>Повышение личной и имущественной безопасности граждан, обеспечение общественной безопасности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3.6.1.1. Реализация комплекса мер по повышению уровня общественной безопасности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общего уровня общественной безопасности и правопорядка</w:t>
            </w: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«Профилактика право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нарушений и обеспечение безопасности населения на территории муниципального образования «Город Майкоп»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чрезвычайным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ситуациям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3.6.1.2. Приобретение и обслуживание камер видеонаблюдения, установленных в местах массового пребывания людей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уровня личной и имущественной безопасности граждан 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8A0AA7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936E4">
              <w:rPr>
                <w:rFonts w:eastAsiaTheme="minorHAnsi"/>
                <w:sz w:val="24"/>
                <w:szCs w:val="24"/>
                <w:lang w:eastAsia="en-US"/>
              </w:rPr>
              <w:t xml:space="preserve">Минимизация ущерба, причиненного населению при возникновении чрезвычайных ситуаций природного и техногенного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6E4">
              <w:rPr>
                <w:rFonts w:eastAsiaTheme="minorHAnsi"/>
                <w:sz w:val="24"/>
                <w:szCs w:val="24"/>
                <w:lang w:eastAsia="en-US"/>
              </w:rPr>
              <w:t>характера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3.6.2.1. Реализация мероприятий подпрограммы «Обеспечение безопасности жизнедеятельности населения в условиях мирного и военного времени»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Снижение рисков возникновения чрезвычайных ситуаций и смягчение их возможных последствий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«Профилактика правонарушений и обеспечение безопасности населения на территории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чрезвычайным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ситуациям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936E4">
              <w:rPr>
                <w:rFonts w:eastAsiaTheme="minorHAnsi"/>
                <w:sz w:val="24"/>
                <w:szCs w:val="24"/>
                <w:lang w:eastAsia="en-US"/>
              </w:rPr>
              <w:t>Профилактика преступлений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3.6.3.1. Реализация мероприятий подпрограммы «Профилактика преступлений и иных правонарушений»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системы профилактики правонарушений и асоциальных явлений, противодействия терроризму и экстремизму</w:t>
            </w: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«Профилактика правонарушений и обеспечение безопасности населения на территории муниципального образования «Город Майкоп»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Отдел по взаимодействию с политическими партиями и общественными объединениями Администрации муниципального образования «Город Майкоп» (далее-ОВПП и ОО)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3.6.3.2. Проведение профилактической работы среди населения по противодействию терроризму, экстремизму, асоциальным явлениям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уровня информированности граждан о мерах по противодействию преступлениям против собственности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4A10C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936E4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активной гражданской позиции по противодействию преступным проявлениям, содействие добровольному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6E4">
              <w:rPr>
                <w:rFonts w:eastAsiaTheme="minorHAnsi"/>
                <w:sz w:val="24"/>
                <w:szCs w:val="24"/>
                <w:lang w:eastAsia="en-US"/>
              </w:rPr>
              <w:t>участию граждан в охране общественного порядка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3.6.4.1. Реализация мероприятий подпрограммы «Профилактика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преступлений и иных правонарушений»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Снижение уровня правонарушений</w:t>
            </w: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«Профилактика правонарушений и обеспечение безопасности населения на территории муниципального образования «Город Майкоп»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ОВПП и ОО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3.6.4.2. Создание условий для деятельности народных дружин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Участие народных дружинников в охране общественной безопасности и правопорядка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57327B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936E4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и реализация системы предупреждения безнадзорности, беспризорности, правонарушений и антиобщественных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36E4">
              <w:rPr>
                <w:rFonts w:eastAsiaTheme="minorHAnsi"/>
                <w:sz w:val="24"/>
                <w:szCs w:val="24"/>
                <w:lang w:eastAsia="en-US"/>
              </w:rPr>
              <w:t>действий несовершеннолетних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3.6.5.1. Создание условий для формирования здорового образа жизни несовершеннолетних граждан путем привлечения их к занятиям физической культурой и спортом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Увеличение числа несовершеннолетних граждан, занимающихся физической культурой и спортом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Снижение уровня несовершеннолетней преступности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физической культуры и спорта, формирование здорового образа жизни населения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Комиссия по делам несовершеннолетних и защите их прав Администрации муниципального образования «Город Майкоп»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Задача 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0936E4">
              <w:rPr>
                <w:rFonts w:eastAsiaTheme="minorHAnsi"/>
                <w:sz w:val="24"/>
                <w:szCs w:val="24"/>
                <w:lang w:eastAsia="en-US"/>
              </w:rPr>
              <w:t>Создание безопасных условий для участников дорожного движения (транспортных средств и пешеходов)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3.6.6.1. Реализация мероприятий подпрограммы «Развитие дорожного хозяйства»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«Развитие жилищно-коммунального, дорожного хозяйства и благоустройства в муниципальном образовании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Pr="000936E4" w:rsidRDefault="00FB7DDC" w:rsidP="00FB7DDC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Инвестиционная политика и сбалансированный бюджет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цель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№ 4</w:t>
            </w: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(СЦ-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</w:t>
            </w:r>
            <w:r w:rsidRPr="006145C9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)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r w:rsidRPr="000A44D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Город </w:t>
            </w:r>
            <w:proofErr w:type="spellStart"/>
            <w:r w:rsidRPr="000A44D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инвестиционно</w:t>
            </w:r>
            <w:proofErr w:type="spellEnd"/>
            <w:r w:rsidRPr="000A44D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привлекательный. Сбалансированный бюджет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Pr="00C9425B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9425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Ключевые показатели стратегической цели №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FB7DDC" w:rsidTr="003F7DE5">
        <w:tc>
          <w:tcPr>
            <w:tcW w:w="5387" w:type="dxa"/>
            <w:gridSpan w:val="2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363" w:type="dxa"/>
            <w:gridSpan w:val="3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FB7DDC" w:rsidRPr="002B72F2" w:rsidTr="003F7DE5">
        <w:tc>
          <w:tcPr>
            <w:tcW w:w="5387" w:type="dxa"/>
            <w:gridSpan w:val="2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2409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2030 год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</w:t>
            </w:r>
            <w:r w:rsidRPr="00A05B6A">
              <w:rPr>
                <w:rFonts w:eastAsiaTheme="minorHAnsi"/>
                <w:sz w:val="24"/>
                <w:szCs w:val="24"/>
                <w:lang w:eastAsia="en-US"/>
              </w:rPr>
              <w:t>Инвестиции в основной капитал по крупным и средним предприятиям</w:t>
            </w:r>
          </w:p>
        </w:tc>
        <w:tc>
          <w:tcPr>
            <w:tcW w:w="1134" w:type="dxa"/>
          </w:tcPr>
          <w:p w:rsidR="00FB7DDC" w:rsidRPr="00E27223" w:rsidRDefault="00FB7DDC" w:rsidP="00FB7DDC">
            <w:pPr>
              <w:jc w:val="center"/>
              <w:rPr>
                <w:sz w:val="24"/>
                <w:szCs w:val="24"/>
              </w:rPr>
            </w:pPr>
            <w:r w:rsidRPr="00E27223">
              <w:rPr>
                <w:sz w:val="24"/>
                <w:szCs w:val="24"/>
              </w:rPr>
              <w:t>Млн. рублей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10 256,0</w:t>
            </w:r>
          </w:p>
        </w:tc>
        <w:tc>
          <w:tcPr>
            <w:tcW w:w="2410" w:type="dxa"/>
          </w:tcPr>
          <w:p w:rsidR="00FB7DDC" w:rsidRPr="00E27223" w:rsidRDefault="00FB7DDC" w:rsidP="00FB7DDC">
            <w:pPr>
              <w:jc w:val="center"/>
              <w:rPr>
                <w:sz w:val="24"/>
                <w:szCs w:val="24"/>
              </w:rPr>
            </w:pPr>
            <w:r w:rsidRPr="00E27223">
              <w:rPr>
                <w:sz w:val="24"/>
                <w:szCs w:val="24"/>
              </w:rPr>
              <w:t>11 085,7</w:t>
            </w:r>
          </w:p>
        </w:tc>
        <w:tc>
          <w:tcPr>
            <w:tcW w:w="2409" w:type="dxa"/>
          </w:tcPr>
          <w:p w:rsidR="00FB7DDC" w:rsidRPr="00E27223" w:rsidRDefault="00FB7DDC" w:rsidP="00FB7DDC">
            <w:pPr>
              <w:jc w:val="center"/>
              <w:rPr>
                <w:sz w:val="24"/>
                <w:szCs w:val="24"/>
              </w:rPr>
            </w:pPr>
            <w:r w:rsidRPr="00E27223">
              <w:rPr>
                <w:sz w:val="24"/>
                <w:szCs w:val="24"/>
              </w:rPr>
              <w:t>15 575,2</w:t>
            </w:r>
          </w:p>
        </w:tc>
      </w:tr>
      <w:tr w:rsidR="00FB7DDC" w:rsidTr="003F7DE5">
        <w:tc>
          <w:tcPr>
            <w:tcW w:w="5387" w:type="dxa"/>
            <w:gridSpan w:val="2"/>
          </w:tcPr>
          <w:p w:rsidR="00FB7DDC" w:rsidRPr="00E27223" w:rsidRDefault="00FB7DDC" w:rsidP="00FB7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27223">
              <w:rPr>
                <w:sz w:val="24"/>
                <w:szCs w:val="24"/>
              </w:rPr>
              <w:t>Индекс физического объёма</w:t>
            </w:r>
          </w:p>
        </w:tc>
        <w:tc>
          <w:tcPr>
            <w:tcW w:w="113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102,4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105,7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1. </w:t>
            </w:r>
            <w:r w:rsidRPr="00BB24C6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Создание эффективной инвестиционной среды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программы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55712">
              <w:rPr>
                <w:rFonts w:eastAsiaTheme="minorHAnsi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Pr="00B55712">
              <w:rPr>
                <w:rFonts w:eastAsiaTheme="minorHAnsi"/>
                <w:sz w:val="24"/>
                <w:szCs w:val="24"/>
                <w:lang w:eastAsia="en-US"/>
              </w:rPr>
              <w:t>муниципально</w:t>
            </w:r>
            <w:proofErr w:type="spellEnd"/>
            <w:r w:rsidRPr="00B55712">
              <w:rPr>
                <w:rFonts w:eastAsiaTheme="minorHAnsi"/>
                <w:sz w:val="24"/>
                <w:szCs w:val="24"/>
                <w:lang w:eastAsia="en-US"/>
              </w:rPr>
              <w:t>-частных институтов стимулирования повышения инвестиционной привлекательности города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4.1.1.1. Участие в государственной программе Республики Адыгея «Развитие экономики»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количества проектов, успешно реализованных на территории муниципального образования «Город Майкоп», с применением механизмов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-частного партнерства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1.2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55712">
              <w:rPr>
                <w:rFonts w:eastAsiaTheme="minorHAnsi"/>
                <w:sz w:val="24"/>
                <w:szCs w:val="24"/>
                <w:lang w:eastAsia="en-US"/>
              </w:rPr>
              <w:t>Продвижение инвестиционного потенциала муниципального образования «Город Майкоп»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4.1.2.1. Участие в государственной программе Республики Адыгея «Развитие экономики»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Продвижение инвестиционного потенциала муниципального образования «Город Майкоп»</w:t>
            </w: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4.1.2.2. Участие в международных и внутрироссийских экономических мероприятиях и поддержание связей с городами-побратимами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 инвестиций в экономику муниципального образования «Город Майкоп»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53161B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1.3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55712">
              <w:rPr>
                <w:rFonts w:eastAsiaTheme="minorHAnsi"/>
                <w:sz w:val="24"/>
                <w:szCs w:val="24"/>
                <w:lang w:eastAsia="en-US"/>
              </w:rPr>
              <w:t>Обеспечение регулярной диагностики инвестиционного развития и потенциала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4.1.3.1. Формирование и ведение реестра инвестиционных площадок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4.1.3.2. Мониторинг реализации инвестиционных проектов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4.1.3.3. Мониторинг иностранных компаний, имеющих намерение инвестировать в производство на юге России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Формирование ежеквартальной информации и ежегодного отчёта по итогам календарного года о состоянии инвестиционного развития муниципального образования «Город Майкоп»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55712">
              <w:rPr>
                <w:rFonts w:eastAsiaTheme="minorHAnsi"/>
                <w:sz w:val="24"/>
                <w:szCs w:val="24"/>
                <w:lang w:eastAsia="en-US"/>
              </w:rPr>
              <w:t>Обеспечение эффективного функционирования и взаимодействия органов местного самоуправления, органов исполнительной власти Республики Адыгея и иных субъектов инвестиционной деятельности в ходе инвестиционного процесса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791937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4.1.4.1. Внедрение целевых показателей</w:t>
            </w:r>
            <w:r w:rsidRPr="00791937">
              <w:rPr>
                <w:rFonts w:eastAsiaTheme="minorHAnsi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KPI</w:t>
            </w:r>
            <w:r w:rsidRPr="00791937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ключевые показатели эффективности) и достижение их значений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объёма инвестиций в основной капитал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4.1.4.2. Внедрение целевых моделей для упрощения процедур ведения бизнеса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инвестиционной привлекательности муниципального образования «Город Майкоп»</w:t>
            </w:r>
          </w:p>
        </w:tc>
        <w:tc>
          <w:tcPr>
            <w:tcW w:w="3544" w:type="dxa"/>
            <w:vMerge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Pr="00542D24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1.5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55712">
              <w:rPr>
                <w:rFonts w:eastAsiaTheme="minorHAnsi"/>
                <w:sz w:val="24"/>
                <w:szCs w:val="24"/>
                <w:lang w:eastAsia="en-US"/>
              </w:rPr>
              <w:t>Использование различных доступных инструментов для обеспечения инвестиционной привлекательности (установление в соответствии с действующим законодательством льгот по уплате местных налогов и льготных условий пользования муниципальной собственностью на определенный срок для инвестиционных проектов, имеющих значительную социальную эффективность)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4.1.5.1. Установление льгот по уплате местных налогов. Снижение ставок по уплате арендных платежей по договорам аренды муниципального имущества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инвестиционной привлекательности муниципального образования «Город Майкоп»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 (без финансового обеспечения)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Администрации муниципального образования «Город Майкоп» (далее-Финансовое управление)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предпринимательства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управлению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имуществом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Задача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1.6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55712">
              <w:rPr>
                <w:rFonts w:eastAsiaTheme="minorHAnsi"/>
                <w:sz w:val="24"/>
                <w:szCs w:val="24"/>
                <w:lang w:eastAsia="en-US"/>
              </w:rPr>
              <w:t xml:space="preserve">Развитая инфраструктура и низкие риски как показатель инвестиционной привлекательности. Синхронизация развития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55712">
              <w:rPr>
                <w:rFonts w:eastAsiaTheme="minorHAnsi"/>
                <w:sz w:val="24"/>
                <w:szCs w:val="24"/>
                <w:lang w:eastAsia="en-US"/>
              </w:rPr>
              <w:t>инвестиционных проектов и инфраструктуры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4.1.6.1. Участие в государственной программе Республики Адыгея «Развитие экономики»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4.1.6.2. Развитие транспортной инфраструктуры для привлечения инвесторов и возможной реализации новых инвестиционных проектов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инвестиционной привлекательности муниципального образования «Город Майкоп»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муниципальные программы: «Экономическое развитие и формирование инвестиционной привлекательности муниципального образования «Город Майкоп» (без финансового обеспечения); «Развитие жилищно-коммунального, дорожного хозяйства и благоустройства в муниципальном образовании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этапы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2022-2026 годы</w:t>
            </w:r>
          </w:p>
          <w:p w:rsidR="00FB7DDC" w:rsidRPr="00686923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2027-2030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 ЖКХ и благоустройства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1.7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55712">
              <w:rPr>
                <w:rFonts w:eastAsiaTheme="minorHAnsi"/>
                <w:sz w:val="24"/>
                <w:szCs w:val="24"/>
                <w:lang w:eastAsia="en-US"/>
              </w:rPr>
              <w:t>Привлечение, развитие и удержание лучших кадров в сфере инвестиций; обеспечение высокой инвестиционной грамотности бизнеса и населения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4.1.7.1. Организация повышения квалификации руководителей и специалистов в сфере инвестиций Проведение мероприятий по организации повышения квалификации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 уровень профессионализма специалистов в сфере инвестиций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«Экономическое развитие и формирование инвестиционной привлекательности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Задача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1.8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55712">
              <w:rPr>
                <w:rFonts w:eastAsiaTheme="minorHAnsi"/>
                <w:sz w:val="24"/>
                <w:szCs w:val="24"/>
                <w:lang w:eastAsia="en-US"/>
              </w:rPr>
              <w:t>Активное применение инновационных методов и инструментов инвестиционного развития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4.1.8.1. Продвижение новых методов и инструментов инвестиционного развития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4.1.8.2. Разработка и изготовление презентационного материала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Рост объёма инвестиций в основной капитал (за исключением бюджетных инвестиций)</w:t>
            </w:r>
          </w:p>
        </w:tc>
        <w:tc>
          <w:tcPr>
            <w:tcW w:w="3544" w:type="dxa"/>
          </w:tcPr>
          <w:p w:rsidR="00FB7DDC" w:rsidRPr="002B72F2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Реализация мероприятия муниципальной программы «Экономическое развитие и формирование инвестиционной привлекательности муниципального образования «Город Майкоп»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Комитет по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экономике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Стратегическая подцель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4</w:t>
            </w:r>
            <w:r w:rsidRPr="00D24A23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2. Эффективное управление муниципальными финансами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Pr="006145C9" w:rsidRDefault="00FB7DDC" w:rsidP="00FB7DDC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145C9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Стратегические задачи: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Источник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финанс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ового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(ресурсного) обеспечения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(в рамках 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программы/без включения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муниципальную программу)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Этапы и сроки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реализации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Ответственны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2B72F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B72F2">
              <w:rPr>
                <w:rFonts w:eastAsiaTheme="minorHAnsi"/>
                <w:sz w:val="24"/>
                <w:szCs w:val="24"/>
                <w:lang w:eastAsia="en-US"/>
              </w:rPr>
              <w:t>исполнител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ь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муниципальной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 </w:t>
            </w:r>
          </w:p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(мероприятия)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2.1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55712">
              <w:rPr>
                <w:rFonts w:eastAsiaTheme="minorHAnsi"/>
                <w:sz w:val="24"/>
                <w:szCs w:val="24"/>
                <w:lang w:eastAsia="en-US"/>
              </w:rPr>
              <w:t>Обеспечение сбалансированности и устойчивости бюджета муниципального образования «Город Майкоп»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Pr="00A13D6D" w:rsidRDefault="00FB7DDC" w:rsidP="00C3330D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4.2.1.1. Качественное прогнозирование основных </w:t>
            </w:r>
            <w:r w:rsidR="00C3330D">
              <w:rPr>
                <w:rFonts w:eastAsiaTheme="minorHAnsi"/>
                <w:sz w:val="24"/>
                <w:szCs w:val="24"/>
                <w:lang w:eastAsia="en-US"/>
              </w:rPr>
              <w:t>характеристик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уровня исполнения прогноза налоговых и неналоговых доходов бюджета муниципального образования «Город Майкоп»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уровня исполнения бюджета муниципального образования «Город Майкоп»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«Управление муниципальными финансами»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2.2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55712">
              <w:rPr>
                <w:rFonts w:eastAsiaTheme="minorHAnsi"/>
                <w:sz w:val="24"/>
                <w:szCs w:val="24"/>
                <w:lang w:eastAsia="en-US"/>
              </w:rPr>
              <w:t>Обеспечение эффективного управления муниципальным долгом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4.2.2.1. Своевременное исполнение долговых обязательств муниципального образования «Город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Майкоп» и расходов на их обслуживание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Повышение финансовой устойчивости бюджета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Соответствие объёма муниципального долга финансовым возможностям бюджета муниципального образования «Город Майкоп»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Стратегическая задача включена в муниципальную программу «Управление муниципальными финансами»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Задача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2.3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55712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уровня бюджетной обеспеченности бюджета муниципального образования «Город Майкоп» и уменьшение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55712">
              <w:rPr>
                <w:rFonts w:eastAsiaTheme="minorHAnsi"/>
                <w:sz w:val="24"/>
                <w:szCs w:val="24"/>
                <w:lang w:eastAsia="en-US"/>
              </w:rPr>
              <w:t>зависимости местного бюджета от других уровней бюджетов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4.2.3.1. Увеличение доли налоговых и неналоговых доходов в общем объеме собственных доходов бюджета (без учета субвенций)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Сбалансированность бюджета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Уменьшение доли межбюджетных трансфертов в общем объёме доходов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«Управление муниципальными финансами»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2.4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55712"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эффективного управления муниципальными финансами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4.2.4.1. Организация и обеспечение эффективного исполнения функций по управлению бюджетным процессом 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Высокая эффективность управления муниципальными финансами</w:t>
            </w:r>
          </w:p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 уровень открытости и доступности информации о бюджетном процессе</w:t>
            </w:r>
          </w:p>
        </w:tc>
        <w:tc>
          <w:tcPr>
            <w:tcW w:w="3544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«Управление муниципальными финансами»</w:t>
            </w:r>
          </w:p>
        </w:tc>
        <w:tc>
          <w:tcPr>
            <w:tcW w:w="2410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B7DDC" w:rsidRPr="002B72F2" w:rsidTr="00C03AAA">
        <w:tc>
          <w:tcPr>
            <w:tcW w:w="14884" w:type="dxa"/>
            <w:gridSpan w:val="6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3189">
              <w:rPr>
                <w:rFonts w:eastAsiaTheme="minorHAnsi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2.5</w:t>
            </w:r>
            <w:r w:rsidRPr="00DE318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B55712">
              <w:rPr>
                <w:rFonts w:eastAsiaTheme="minorHAnsi"/>
                <w:sz w:val="24"/>
                <w:szCs w:val="24"/>
                <w:lang w:eastAsia="en-US"/>
              </w:rPr>
              <w:t>Привлечение, развитие и удержание лучших кадров в сфере финансов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4.2.5.1. Привлечение опытных, высококвалифицированных специалистов для управления муниципальными финансами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Повышение качества организации и осуществления бюджетного процесса</w:t>
            </w:r>
          </w:p>
        </w:tc>
        <w:tc>
          <w:tcPr>
            <w:tcW w:w="3544" w:type="dxa"/>
            <w:vMerge w:val="restart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Стратегическая задача включена в муниципальную программу «Управление муниципальными финансами»</w:t>
            </w:r>
          </w:p>
        </w:tc>
        <w:tc>
          <w:tcPr>
            <w:tcW w:w="2410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этап</w:t>
            </w:r>
          </w:p>
          <w:p w:rsidR="00FB7DDC" w:rsidRPr="007B5AEA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– 2026 годы</w:t>
            </w:r>
          </w:p>
        </w:tc>
        <w:tc>
          <w:tcPr>
            <w:tcW w:w="2409" w:type="dxa"/>
            <w:vMerge w:val="restart"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Финансовое </w:t>
            </w:r>
          </w:p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управление</w:t>
            </w:r>
          </w:p>
        </w:tc>
      </w:tr>
      <w:tr w:rsidR="00FB7DDC" w:rsidRPr="002B72F2" w:rsidTr="007B5AEA">
        <w:tc>
          <w:tcPr>
            <w:tcW w:w="3828" w:type="dxa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4.2.5.2. Повышение профессионального уровня посредством прохождения обучения, курсов, семинаров</w:t>
            </w:r>
          </w:p>
        </w:tc>
        <w:tc>
          <w:tcPr>
            <w:tcW w:w="2693" w:type="dxa"/>
            <w:gridSpan w:val="2"/>
          </w:tcPr>
          <w:p w:rsidR="00FB7DDC" w:rsidRDefault="00FB7DDC" w:rsidP="00FB7DD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Высокий уровень профессионализма специалистов Финансового управления</w:t>
            </w:r>
          </w:p>
        </w:tc>
        <w:tc>
          <w:tcPr>
            <w:tcW w:w="3544" w:type="dxa"/>
            <w:vMerge/>
          </w:tcPr>
          <w:p w:rsidR="00FB7DDC" w:rsidRPr="002B72F2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FB7DDC" w:rsidRDefault="00FB7DDC" w:rsidP="00FB7DD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F7DE5" w:rsidRDefault="003F7DE5" w:rsidP="003F7DE5">
      <w:pPr>
        <w:jc w:val="center"/>
      </w:pPr>
    </w:p>
    <w:p w:rsidR="00675072" w:rsidRDefault="00675072" w:rsidP="003F7DE5">
      <w:pPr>
        <w:jc w:val="center"/>
      </w:pPr>
    </w:p>
    <w:p w:rsidR="00675072" w:rsidRDefault="00675072" w:rsidP="003F7DE5">
      <w:pPr>
        <w:jc w:val="center"/>
      </w:pPr>
    </w:p>
    <w:p w:rsidR="00276910" w:rsidRDefault="003F7DE5" w:rsidP="00E71B25">
      <w:pPr>
        <w:jc w:val="center"/>
      </w:pPr>
      <w:r>
        <w:t>_______________</w:t>
      </w:r>
    </w:p>
    <w:p w:rsidR="00276910" w:rsidRDefault="00276910" w:rsidP="00E71B25">
      <w:pPr>
        <w:jc w:val="center"/>
      </w:pPr>
    </w:p>
    <w:p w:rsidR="00276910" w:rsidRDefault="00276910" w:rsidP="00E71B25">
      <w:pPr>
        <w:jc w:val="center"/>
      </w:pPr>
    </w:p>
    <w:p w:rsidR="009E55A4" w:rsidRDefault="009E55A4" w:rsidP="00276910">
      <w:pPr>
        <w:jc w:val="center"/>
      </w:pPr>
    </w:p>
    <w:sectPr w:rsidR="009E55A4" w:rsidSect="006357E1">
      <w:pgSz w:w="16838" w:h="11906" w:orient="landscape"/>
      <w:pgMar w:top="170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1E" w:rsidRDefault="00083A1E" w:rsidP="00C44E2B">
      <w:r>
        <w:separator/>
      </w:r>
    </w:p>
  </w:endnote>
  <w:endnote w:type="continuationSeparator" w:id="0">
    <w:p w:rsidR="00083A1E" w:rsidRDefault="00083A1E" w:rsidP="00C4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1E" w:rsidRDefault="00083A1E">
    <w:pPr>
      <w:pStyle w:val="aa"/>
      <w:jc w:val="center"/>
    </w:pPr>
  </w:p>
  <w:p w:rsidR="00083A1E" w:rsidRDefault="00083A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1E" w:rsidRDefault="00083A1E" w:rsidP="00C44E2B">
      <w:r>
        <w:separator/>
      </w:r>
    </w:p>
  </w:footnote>
  <w:footnote w:type="continuationSeparator" w:id="0">
    <w:p w:rsidR="00083A1E" w:rsidRDefault="00083A1E" w:rsidP="00C4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414372"/>
      <w:docPartObj>
        <w:docPartGallery w:val="Page Numbers (Top of Page)"/>
        <w:docPartUnique/>
      </w:docPartObj>
    </w:sdtPr>
    <w:sdtEndPr/>
    <w:sdtContent>
      <w:p w:rsidR="00083A1E" w:rsidRDefault="00083A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532">
          <w:rPr>
            <w:noProof/>
          </w:rPr>
          <w:t>39</w:t>
        </w:r>
        <w:r>
          <w:fldChar w:fldCharType="end"/>
        </w:r>
      </w:p>
    </w:sdtContent>
  </w:sdt>
  <w:p w:rsidR="00083A1E" w:rsidRDefault="00083A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515C"/>
    <w:multiLevelType w:val="hybridMultilevel"/>
    <w:tmpl w:val="AFA0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B5296"/>
    <w:multiLevelType w:val="hybridMultilevel"/>
    <w:tmpl w:val="2D5C85BE"/>
    <w:lvl w:ilvl="0" w:tplc="102A5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AC2459"/>
    <w:multiLevelType w:val="hybridMultilevel"/>
    <w:tmpl w:val="622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9B"/>
    <w:rsid w:val="000004EE"/>
    <w:rsid w:val="000018F4"/>
    <w:rsid w:val="00001A92"/>
    <w:rsid w:val="000025F1"/>
    <w:rsid w:val="00003CDB"/>
    <w:rsid w:val="00004DD0"/>
    <w:rsid w:val="000053E7"/>
    <w:rsid w:val="000055D0"/>
    <w:rsid w:val="00005DB6"/>
    <w:rsid w:val="0000633E"/>
    <w:rsid w:val="00007420"/>
    <w:rsid w:val="00007B6F"/>
    <w:rsid w:val="0001199D"/>
    <w:rsid w:val="00011EC6"/>
    <w:rsid w:val="00012979"/>
    <w:rsid w:val="00013479"/>
    <w:rsid w:val="0001409B"/>
    <w:rsid w:val="00014EAC"/>
    <w:rsid w:val="00025EB1"/>
    <w:rsid w:val="0003048E"/>
    <w:rsid w:val="000305AD"/>
    <w:rsid w:val="000358A9"/>
    <w:rsid w:val="0003623F"/>
    <w:rsid w:val="000364AA"/>
    <w:rsid w:val="00036CDC"/>
    <w:rsid w:val="00036EB2"/>
    <w:rsid w:val="000375BA"/>
    <w:rsid w:val="000428E2"/>
    <w:rsid w:val="000435DD"/>
    <w:rsid w:val="0004730D"/>
    <w:rsid w:val="0004762C"/>
    <w:rsid w:val="00052DF5"/>
    <w:rsid w:val="000545B9"/>
    <w:rsid w:val="00054CBA"/>
    <w:rsid w:val="00055AB4"/>
    <w:rsid w:val="00055B54"/>
    <w:rsid w:val="000560EC"/>
    <w:rsid w:val="000574F7"/>
    <w:rsid w:val="00061137"/>
    <w:rsid w:val="00061997"/>
    <w:rsid w:val="0006200A"/>
    <w:rsid w:val="000648AD"/>
    <w:rsid w:val="00065D55"/>
    <w:rsid w:val="000756CF"/>
    <w:rsid w:val="00075C80"/>
    <w:rsid w:val="000770E1"/>
    <w:rsid w:val="00082A8A"/>
    <w:rsid w:val="00083A1E"/>
    <w:rsid w:val="00084376"/>
    <w:rsid w:val="00084DC3"/>
    <w:rsid w:val="0008552C"/>
    <w:rsid w:val="0008594C"/>
    <w:rsid w:val="000914E5"/>
    <w:rsid w:val="00092E05"/>
    <w:rsid w:val="000936E4"/>
    <w:rsid w:val="00094BCC"/>
    <w:rsid w:val="00094CC8"/>
    <w:rsid w:val="00095A83"/>
    <w:rsid w:val="000A13D6"/>
    <w:rsid w:val="000A2D11"/>
    <w:rsid w:val="000A3CB8"/>
    <w:rsid w:val="000A4347"/>
    <w:rsid w:val="000A44D2"/>
    <w:rsid w:val="000A7CF4"/>
    <w:rsid w:val="000A7EDA"/>
    <w:rsid w:val="000B18E4"/>
    <w:rsid w:val="000B1E5F"/>
    <w:rsid w:val="000B2EE3"/>
    <w:rsid w:val="000B4D83"/>
    <w:rsid w:val="000B62AA"/>
    <w:rsid w:val="000B6778"/>
    <w:rsid w:val="000B7201"/>
    <w:rsid w:val="000C0957"/>
    <w:rsid w:val="000C2E37"/>
    <w:rsid w:val="000C4062"/>
    <w:rsid w:val="000C521F"/>
    <w:rsid w:val="000C561D"/>
    <w:rsid w:val="000C5B9A"/>
    <w:rsid w:val="000C65E6"/>
    <w:rsid w:val="000C7858"/>
    <w:rsid w:val="000D0263"/>
    <w:rsid w:val="000D4AE4"/>
    <w:rsid w:val="000D5A58"/>
    <w:rsid w:val="000D5F0F"/>
    <w:rsid w:val="000D6723"/>
    <w:rsid w:val="000E2A37"/>
    <w:rsid w:val="000E2B38"/>
    <w:rsid w:val="000E3B5D"/>
    <w:rsid w:val="000E45DA"/>
    <w:rsid w:val="000E46C9"/>
    <w:rsid w:val="000E5ECC"/>
    <w:rsid w:val="000E7A51"/>
    <w:rsid w:val="000F21A7"/>
    <w:rsid w:val="000F273D"/>
    <w:rsid w:val="000F2E9F"/>
    <w:rsid w:val="000F54FA"/>
    <w:rsid w:val="000F5FE2"/>
    <w:rsid w:val="000F740E"/>
    <w:rsid w:val="001013AB"/>
    <w:rsid w:val="001017EB"/>
    <w:rsid w:val="00101E67"/>
    <w:rsid w:val="00102113"/>
    <w:rsid w:val="001024A1"/>
    <w:rsid w:val="00102A8F"/>
    <w:rsid w:val="0010580D"/>
    <w:rsid w:val="00105B65"/>
    <w:rsid w:val="001103EF"/>
    <w:rsid w:val="00110F31"/>
    <w:rsid w:val="0011426E"/>
    <w:rsid w:val="0012002B"/>
    <w:rsid w:val="0012108D"/>
    <w:rsid w:val="00121F78"/>
    <w:rsid w:val="00125596"/>
    <w:rsid w:val="00131320"/>
    <w:rsid w:val="0013148A"/>
    <w:rsid w:val="00131D68"/>
    <w:rsid w:val="001343E8"/>
    <w:rsid w:val="0013619C"/>
    <w:rsid w:val="001361EA"/>
    <w:rsid w:val="00136356"/>
    <w:rsid w:val="00141635"/>
    <w:rsid w:val="00141C97"/>
    <w:rsid w:val="00141CD9"/>
    <w:rsid w:val="00142FF4"/>
    <w:rsid w:val="00143B25"/>
    <w:rsid w:val="0014505F"/>
    <w:rsid w:val="00145DB4"/>
    <w:rsid w:val="001463E8"/>
    <w:rsid w:val="0014665B"/>
    <w:rsid w:val="001504A5"/>
    <w:rsid w:val="00150C74"/>
    <w:rsid w:val="0015105F"/>
    <w:rsid w:val="0015150F"/>
    <w:rsid w:val="00151B62"/>
    <w:rsid w:val="001541A7"/>
    <w:rsid w:val="00154C89"/>
    <w:rsid w:val="0015618D"/>
    <w:rsid w:val="0015771A"/>
    <w:rsid w:val="00163C15"/>
    <w:rsid w:val="001642C7"/>
    <w:rsid w:val="00165B53"/>
    <w:rsid w:val="0017496E"/>
    <w:rsid w:val="00174DD1"/>
    <w:rsid w:val="0018061E"/>
    <w:rsid w:val="00181B49"/>
    <w:rsid w:val="0018213C"/>
    <w:rsid w:val="00182420"/>
    <w:rsid w:val="0018257E"/>
    <w:rsid w:val="001828E8"/>
    <w:rsid w:val="00182B9E"/>
    <w:rsid w:val="001831F1"/>
    <w:rsid w:val="001844C4"/>
    <w:rsid w:val="00185C1C"/>
    <w:rsid w:val="00186036"/>
    <w:rsid w:val="00191D17"/>
    <w:rsid w:val="00192413"/>
    <w:rsid w:val="00192A0F"/>
    <w:rsid w:val="00193A71"/>
    <w:rsid w:val="001944AC"/>
    <w:rsid w:val="0019493F"/>
    <w:rsid w:val="00195EB8"/>
    <w:rsid w:val="00196624"/>
    <w:rsid w:val="00196667"/>
    <w:rsid w:val="001969F6"/>
    <w:rsid w:val="0019748D"/>
    <w:rsid w:val="001977DC"/>
    <w:rsid w:val="00197CFD"/>
    <w:rsid w:val="001A246F"/>
    <w:rsid w:val="001A3D18"/>
    <w:rsid w:val="001A440D"/>
    <w:rsid w:val="001A47FA"/>
    <w:rsid w:val="001A7CD6"/>
    <w:rsid w:val="001B2192"/>
    <w:rsid w:val="001B49DD"/>
    <w:rsid w:val="001B55B9"/>
    <w:rsid w:val="001C059B"/>
    <w:rsid w:val="001C7D8F"/>
    <w:rsid w:val="001D5B43"/>
    <w:rsid w:val="001D5E76"/>
    <w:rsid w:val="001E26DC"/>
    <w:rsid w:val="001E3489"/>
    <w:rsid w:val="001E4E89"/>
    <w:rsid w:val="001E7220"/>
    <w:rsid w:val="001F27C7"/>
    <w:rsid w:val="001F33FE"/>
    <w:rsid w:val="001F6C4B"/>
    <w:rsid w:val="001F6F8B"/>
    <w:rsid w:val="001F7F16"/>
    <w:rsid w:val="00200003"/>
    <w:rsid w:val="00201168"/>
    <w:rsid w:val="0020305E"/>
    <w:rsid w:val="00204531"/>
    <w:rsid w:val="002052A4"/>
    <w:rsid w:val="00206D35"/>
    <w:rsid w:val="00207CEB"/>
    <w:rsid w:val="0021031C"/>
    <w:rsid w:val="002116CF"/>
    <w:rsid w:val="002124D8"/>
    <w:rsid w:val="002139AD"/>
    <w:rsid w:val="00213C18"/>
    <w:rsid w:val="00213DB8"/>
    <w:rsid w:val="0021410F"/>
    <w:rsid w:val="002145A0"/>
    <w:rsid w:val="00214DD5"/>
    <w:rsid w:val="002157D5"/>
    <w:rsid w:val="00216350"/>
    <w:rsid w:val="0022109B"/>
    <w:rsid w:val="002210B1"/>
    <w:rsid w:val="00222405"/>
    <w:rsid w:val="0022255D"/>
    <w:rsid w:val="00222D60"/>
    <w:rsid w:val="002253C6"/>
    <w:rsid w:val="00230FC3"/>
    <w:rsid w:val="00232ECF"/>
    <w:rsid w:val="00234CE1"/>
    <w:rsid w:val="0023513C"/>
    <w:rsid w:val="0023553F"/>
    <w:rsid w:val="00237238"/>
    <w:rsid w:val="0024001F"/>
    <w:rsid w:val="00240A1D"/>
    <w:rsid w:val="00241367"/>
    <w:rsid w:val="00241ACB"/>
    <w:rsid w:val="002427FF"/>
    <w:rsid w:val="00243CA1"/>
    <w:rsid w:val="002448E5"/>
    <w:rsid w:val="00244A07"/>
    <w:rsid w:val="00245860"/>
    <w:rsid w:val="00246083"/>
    <w:rsid w:val="00251A6B"/>
    <w:rsid w:val="00252987"/>
    <w:rsid w:val="00256941"/>
    <w:rsid w:val="00261570"/>
    <w:rsid w:val="00266137"/>
    <w:rsid w:val="00270A28"/>
    <w:rsid w:val="0027305B"/>
    <w:rsid w:val="0027335F"/>
    <w:rsid w:val="00273888"/>
    <w:rsid w:val="002740DB"/>
    <w:rsid w:val="00276910"/>
    <w:rsid w:val="002775CD"/>
    <w:rsid w:val="0027770F"/>
    <w:rsid w:val="00281728"/>
    <w:rsid w:val="00282DAC"/>
    <w:rsid w:val="00282E61"/>
    <w:rsid w:val="002839A2"/>
    <w:rsid w:val="0028539E"/>
    <w:rsid w:val="00285AC2"/>
    <w:rsid w:val="00285AD4"/>
    <w:rsid w:val="00287A96"/>
    <w:rsid w:val="00287C5E"/>
    <w:rsid w:val="00287E53"/>
    <w:rsid w:val="002909C9"/>
    <w:rsid w:val="00291ECE"/>
    <w:rsid w:val="00293771"/>
    <w:rsid w:val="0029522D"/>
    <w:rsid w:val="00296C1B"/>
    <w:rsid w:val="002977BE"/>
    <w:rsid w:val="002A0064"/>
    <w:rsid w:val="002A00BD"/>
    <w:rsid w:val="002A133B"/>
    <w:rsid w:val="002A174D"/>
    <w:rsid w:val="002A2839"/>
    <w:rsid w:val="002A366E"/>
    <w:rsid w:val="002B7064"/>
    <w:rsid w:val="002B72F2"/>
    <w:rsid w:val="002C357A"/>
    <w:rsid w:val="002C3DAD"/>
    <w:rsid w:val="002C5153"/>
    <w:rsid w:val="002C51AD"/>
    <w:rsid w:val="002C5E65"/>
    <w:rsid w:val="002C6795"/>
    <w:rsid w:val="002D0446"/>
    <w:rsid w:val="002D289C"/>
    <w:rsid w:val="002D3C0F"/>
    <w:rsid w:val="002E1B17"/>
    <w:rsid w:val="002E1F91"/>
    <w:rsid w:val="002E271F"/>
    <w:rsid w:val="002E4873"/>
    <w:rsid w:val="002E4A51"/>
    <w:rsid w:val="002E4DF2"/>
    <w:rsid w:val="002E556A"/>
    <w:rsid w:val="002E6A13"/>
    <w:rsid w:val="002E74B6"/>
    <w:rsid w:val="002F0D1B"/>
    <w:rsid w:val="002F255F"/>
    <w:rsid w:val="002F3ABC"/>
    <w:rsid w:val="002F4077"/>
    <w:rsid w:val="002F413B"/>
    <w:rsid w:val="002F7CDE"/>
    <w:rsid w:val="0030146B"/>
    <w:rsid w:val="00301DF8"/>
    <w:rsid w:val="00301EF0"/>
    <w:rsid w:val="00303EC9"/>
    <w:rsid w:val="003046CE"/>
    <w:rsid w:val="00305F7D"/>
    <w:rsid w:val="00310EE9"/>
    <w:rsid w:val="00312374"/>
    <w:rsid w:val="00312F26"/>
    <w:rsid w:val="00313B69"/>
    <w:rsid w:val="00314275"/>
    <w:rsid w:val="00315076"/>
    <w:rsid w:val="00320284"/>
    <w:rsid w:val="003212EE"/>
    <w:rsid w:val="003226DB"/>
    <w:rsid w:val="0032590A"/>
    <w:rsid w:val="00325C0D"/>
    <w:rsid w:val="0033322D"/>
    <w:rsid w:val="0033421B"/>
    <w:rsid w:val="00337116"/>
    <w:rsid w:val="0034300B"/>
    <w:rsid w:val="003445BB"/>
    <w:rsid w:val="0034695C"/>
    <w:rsid w:val="00347A97"/>
    <w:rsid w:val="00347D1D"/>
    <w:rsid w:val="003501A2"/>
    <w:rsid w:val="0035142E"/>
    <w:rsid w:val="00352752"/>
    <w:rsid w:val="003528D6"/>
    <w:rsid w:val="00356B21"/>
    <w:rsid w:val="00356B2B"/>
    <w:rsid w:val="0035786A"/>
    <w:rsid w:val="00357D86"/>
    <w:rsid w:val="00361384"/>
    <w:rsid w:val="00361E02"/>
    <w:rsid w:val="003627C4"/>
    <w:rsid w:val="00362B00"/>
    <w:rsid w:val="00363FFF"/>
    <w:rsid w:val="00366D17"/>
    <w:rsid w:val="00370A2D"/>
    <w:rsid w:val="00371155"/>
    <w:rsid w:val="00372B29"/>
    <w:rsid w:val="003736A6"/>
    <w:rsid w:val="00374DD6"/>
    <w:rsid w:val="00377148"/>
    <w:rsid w:val="003777DD"/>
    <w:rsid w:val="003811DE"/>
    <w:rsid w:val="0038147D"/>
    <w:rsid w:val="00381A3B"/>
    <w:rsid w:val="003857D8"/>
    <w:rsid w:val="003860EE"/>
    <w:rsid w:val="00387AC4"/>
    <w:rsid w:val="0039018A"/>
    <w:rsid w:val="00390CB3"/>
    <w:rsid w:val="003920C4"/>
    <w:rsid w:val="003932E9"/>
    <w:rsid w:val="00393C09"/>
    <w:rsid w:val="00395D92"/>
    <w:rsid w:val="00396164"/>
    <w:rsid w:val="00396185"/>
    <w:rsid w:val="0039626A"/>
    <w:rsid w:val="0039677B"/>
    <w:rsid w:val="00397726"/>
    <w:rsid w:val="003A0076"/>
    <w:rsid w:val="003A0328"/>
    <w:rsid w:val="003A0B64"/>
    <w:rsid w:val="003A2DB4"/>
    <w:rsid w:val="003A30D5"/>
    <w:rsid w:val="003A37DF"/>
    <w:rsid w:val="003A3C70"/>
    <w:rsid w:val="003A4CD0"/>
    <w:rsid w:val="003A6586"/>
    <w:rsid w:val="003A7903"/>
    <w:rsid w:val="003B4E43"/>
    <w:rsid w:val="003B51F6"/>
    <w:rsid w:val="003B6D7B"/>
    <w:rsid w:val="003B774E"/>
    <w:rsid w:val="003C4298"/>
    <w:rsid w:val="003C4F43"/>
    <w:rsid w:val="003D0D88"/>
    <w:rsid w:val="003D694B"/>
    <w:rsid w:val="003E4516"/>
    <w:rsid w:val="003F09A3"/>
    <w:rsid w:val="003F33B8"/>
    <w:rsid w:val="003F346A"/>
    <w:rsid w:val="003F7DE5"/>
    <w:rsid w:val="004003A5"/>
    <w:rsid w:val="00404F21"/>
    <w:rsid w:val="0040500A"/>
    <w:rsid w:val="0040586B"/>
    <w:rsid w:val="004073D5"/>
    <w:rsid w:val="00407687"/>
    <w:rsid w:val="00410765"/>
    <w:rsid w:val="00410D44"/>
    <w:rsid w:val="004120EE"/>
    <w:rsid w:val="00414D92"/>
    <w:rsid w:val="0041583C"/>
    <w:rsid w:val="00415EA8"/>
    <w:rsid w:val="00420738"/>
    <w:rsid w:val="00421934"/>
    <w:rsid w:val="00421D9E"/>
    <w:rsid w:val="00423C8D"/>
    <w:rsid w:val="00425853"/>
    <w:rsid w:val="004268CD"/>
    <w:rsid w:val="004272C9"/>
    <w:rsid w:val="004308B7"/>
    <w:rsid w:val="00432DB8"/>
    <w:rsid w:val="00433FDB"/>
    <w:rsid w:val="00436834"/>
    <w:rsid w:val="0044114B"/>
    <w:rsid w:val="00444618"/>
    <w:rsid w:val="00451266"/>
    <w:rsid w:val="00452A5B"/>
    <w:rsid w:val="00453176"/>
    <w:rsid w:val="004539AE"/>
    <w:rsid w:val="00454CD0"/>
    <w:rsid w:val="004550F4"/>
    <w:rsid w:val="00456893"/>
    <w:rsid w:val="00461197"/>
    <w:rsid w:val="004666BC"/>
    <w:rsid w:val="00473297"/>
    <w:rsid w:val="004741EF"/>
    <w:rsid w:val="0047475F"/>
    <w:rsid w:val="00476784"/>
    <w:rsid w:val="00476D57"/>
    <w:rsid w:val="00476E99"/>
    <w:rsid w:val="004825D4"/>
    <w:rsid w:val="00483A16"/>
    <w:rsid w:val="00486296"/>
    <w:rsid w:val="0049067B"/>
    <w:rsid w:val="00492494"/>
    <w:rsid w:val="00493E3C"/>
    <w:rsid w:val="004955AC"/>
    <w:rsid w:val="004956A6"/>
    <w:rsid w:val="004A10CC"/>
    <w:rsid w:val="004A4F5F"/>
    <w:rsid w:val="004B055C"/>
    <w:rsid w:val="004B1289"/>
    <w:rsid w:val="004B2B14"/>
    <w:rsid w:val="004B5612"/>
    <w:rsid w:val="004B640E"/>
    <w:rsid w:val="004B6AE3"/>
    <w:rsid w:val="004B7B9B"/>
    <w:rsid w:val="004C12A0"/>
    <w:rsid w:val="004C1D8E"/>
    <w:rsid w:val="004C26EC"/>
    <w:rsid w:val="004C2A7E"/>
    <w:rsid w:val="004C2A89"/>
    <w:rsid w:val="004C3A62"/>
    <w:rsid w:val="004D0733"/>
    <w:rsid w:val="004D27AF"/>
    <w:rsid w:val="004D3C7F"/>
    <w:rsid w:val="004D5219"/>
    <w:rsid w:val="004D55D0"/>
    <w:rsid w:val="004D700B"/>
    <w:rsid w:val="004D7CBC"/>
    <w:rsid w:val="004D7DFE"/>
    <w:rsid w:val="004E11D7"/>
    <w:rsid w:val="004E293E"/>
    <w:rsid w:val="004E39AF"/>
    <w:rsid w:val="004E3B8D"/>
    <w:rsid w:val="004E587E"/>
    <w:rsid w:val="004F07EE"/>
    <w:rsid w:val="004F1591"/>
    <w:rsid w:val="004F2F6C"/>
    <w:rsid w:val="004F37F6"/>
    <w:rsid w:val="004F5826"/>
    <w:rsid w:val="00504969"/>
    <w:rsid w:val="005050A3"/>
    <w:rsid w:val="00505B2C"/>
    <w:rsid w:val="00506EC4"/>
    <w:rsid w:val="005109F1"/>
    <w:rsid w:val="0051177F"/>
    <w:rsid w:val="00515F98"/>
    <w:rsid w:val="005167BC"/>
    <w:rsid w:val="00521ACF"/>
    <w:rsid w:val="00524959"/>
    <w:rsid w:val="00526376"/>
    <w:rsid w:val="0053069C"/>
    <w:rsid w:val="0053161B"/>
    <w:rsid w:val="00532422"/>
    <w:rsid w:val="005325EF"/>
    <w:rsid w:val="0053357B"/>
    <w:rsid w:val="00534B9F"/>
    <w:rsid w:val="00540448"/>
    <w:rsid w:val="00542D24"/>
    <w:rsid w:val="005469AB"/>
    <w:rsid w:val="00552639"/>
    <w:rsid w:val="00552701"/>
    <w:rsid w:val="005550C9"/>
    <w:rsid w:val="005668BA"/>
    <w:rsid w:val="00567ACC"/>
    <w:rsid w:val="00570A6F"/>
    <w:rsid w:val="005720C0"/>
    <w:rsid w:val="0057327B"/>
    <w:rsid w:val="00573E88"/>
    <w:rsid w:val="00575408"/>
    <w:rsid w:val="005767E7"/>
    <w:rsid w:val="00577F96"/>
    <w:rsid w:val="00582678"/>
    <w:rsid w:val="00582A80"/>
    <w:rsid w:val="00582E65"/>
    <w:rsid w:val="00582F70"/>
    <w:rsid w:val="0058503E"/>
    <w:rsid w:val="005857E2"/>
    <w:rsid w:val="00592C45"/>
    <w:rsid w:val="005935D2"/>
    <w:rsid w:val="00594522"/>
    <w:rsid w:val="0059490A"/>
    <w:rsid w:val="00594931"/>
    <w:rsid w:val="00596352"/>
    <w:rsid w:val="005A08FE"/>
    <w:rsid w:val="005A26DA"/>
    <w:rsid w:val="005A390F"/>
    <w:rsid w:val="005A41A4"/>
    <w:rsid w:val="005A48CF"/>
    <w:rsid w:val="005A5AE7"/>
    <w:rsid w:val="005A5C04"/>
    <w:rsid w:val="005B0F83"/>
    <w:rsid w:val="005B18D2"/>
    <w:rsid w:val="005B452C"/>
    <w:rsid w:val="005B6C1C"/>
    <w:rsid w:val="005B77D2"/>
    <w:rsid w:val="005C0B8E"/>
    <w:rsid w:val="005C3791"/>
    <w:rsid w:val="005C4EEB"/>
    <w:rsid w:val="005C55DA"/>
    <w:rsid w:val="005C602D"/>
    <w:rsid w:val="005C69C8"/>
    <w:rsid w:val="005D071E"/>
    <w:rsid w:val="005D08A7"/>
    <w:rsid w:val="005D16FE"/>
    <w:rsid w:val="005D1E11"/>
    <w:rsid w:val="005D23CE"/>
    <w:rsid w:val="005D65E9"/>
    <w:rsid w:val="005E09F8"/>
    <w:rsid w:val="005E124C"/>
    <w:rsid w:val="005E2E96"/>
    <w:rsid w:val="005E3348"/>
    <w:rsid w:val="005E37E5"/>
    <w:rsid w:val="005E3999"/>
    <w:rsid w:val="005E5683"/>
    <w:rsid w:val="005E58A9"/>
    <w:rsid w:val="005E79CC"/>
    <w:rsid w:val="005E7B44"/>
    <w:rsid w:val="005F00E9"/>
    <w:rsid w:val="005F0460"/>
    <w:rsid w:val="005F0A9D"/>
    <w:rsid w:val="005F142B"/>
    <w:rsid w:val="005F1623"/>
    <w:rsid w:val="005F2CCF"/>
    <w:rsid w:val="005F2E08"/>
    <w:rsid w:val="005F6555"/>
    <w:rsid w:val="005F68C3"/>
    <w:rsid w:val="005F6C29"/>
    <w:rsid w:val="00606A4D"/>
    <w:rsid w:val="00607429"/>
    <w:rsid w:val="006143CE"/>
    <w:rsid w:val="006145C9"/>
    <w:rsid w:val="00614F07"/>
    <w:rsid w:val="006165A0"/>
    <w:rsid w:val="006166CC"/>
    <w:rsid w:val="00616728"/>
    <w:rsid w:val="0061734C"/>
    <w:rsid w:val="00622B95"/>
    <w:rsid w:val="006232BF"/>
    <w:rsid w:val="0062353D"/>
    <w:rsid w:val="0062452F"/>
    <w:rsid w:val="00625A24"/>
    <w:rsid w:val="00625EA1"/>
    <w:rsid w:val="0062628D"/>
    <w:rsid w:val="00626CDF"/>
    <w:rsid w:val="00627ECD"/>
    <w:rsid w:val="0063075C"/>
    <w:rsid w:val="00630791"/>
    <w:rsid w:val="006312C0"/>
    <w:rsid w:val="006313D0"/>
    <w:rsid w:val="0063145E"/>
    <w:rsid w:val="006330E2"/>
    <w:rsid w:val="0063402A"/>
    <w:rsid w:val="006357E1"/>
    <w:rsid w:val="00635BEB"/>
    <w:rsid w:val="006370CE"/>
    <w:rsid w:val="00640325"/>
    <w:rsid w:val="006404FE"/>
    <w:rsid w:val="006421C6"/>
    <w:rsid w:val="006421FF"/>
    <w:rsid w:val="00642708"/>
    <w:rsid w:val="00644122"/>
    <w:rsid w:val="0064482E"/>
    <w:rsid w:val="00644E71"/>
    <w:rsid w:val="00645721"/>
    <w:rsid w:val="006472E6"/>
    <w:rsid w:val="006475AE"/>
    <w:rsid w:val="00647C09"/>
    <w:rsid w:val="0065074C"/>
    <w:rsid w:val="00650A2D"/>
    <w:rsid w:val="006522F8"/>
    <w:rsid w:val="00653AE5"/>
    <w:rsid w:val="00653EF4"/>
    <w:rsid w:val="00653F80"/>
    <w:rsid w:val="00654717"/>
    <w:rsid w:val="00655103"/>
    <w:rsid w:val="00661751"/>
    <w:rsid w:val="006625D7"/>
    <w:rsid w:val="00663072"/>
    <w:rsid w:val="00663EDC"/>
    <w:rsid w:val="0066660D"/>
    <w:rsid w:val="00670A84"/>
    <w:rsid w:val="00670ADD"/>
    <w:rsid w:val="00671F65"/>
    <w:rsid w:val="00672F7F"/>
    <w:rsid w:val="00674183"/>
    <w:rsid w:val="00675072"/>
    <w:rsid w:val="00675160"/>
    <w:rsid w:val="00675B74"/>
    <w:rsid w:val="00680064"/>
    <w:rsid w:val="0068457E"/>
    <w:rsid w:val="00685052"/>
    <w:rsid w:val="00685CF5"/>
    <w:rsid w:val="00686287"/>
    <w:rsid w:val="00686923"/>
    <w:rsid w:val="006928E2"/>
    <w:rsid w:val="006947D7"/>
    <w:rsid w:val="006A2011"/>
    <w:rsid w:val="006A29DA"/>
    <w:rsid w:val="006A3055"/>
    <w:rsid w:val="006A41E7"/>
    <w:rsid w:val="006B0455"/>
    <w:rsid w:val="006B20B5"/>
    <w:rsid w:val="006B2DCF"/>
    <w:rsid w:val="006B4594"/>
    <w:rsid w:val="006B66E3"/>
    <w:rsid w:val="006B7044"/>
    <w:rsid w:val="006B7DF9"/>
    <w:rsid w:val="006C0E3B"/>
    <w:rsid w:val="006C5B59"/>
    <w:rsid w:val="006C6458"/>
    <w:rsid w:val="006C646D"/>
    <w:rsid w:val="006C7903"/>
    <w:rsid w:val="006D186F"/>
    <w:rsid w:val="006D1CA8"/>
    <w:rsid w:val="006D4D89"/>
    <w:rsid w:val="006D71B0"/>
    <w:rsid w:val="006D7AA4"/>
    <w:rsid w:val="006E2357"/>
    <w:rsid w:val="006E23C9"/>
    <w:rsid w:val="006E35D8"/>
    <w:rsid w:val="006E5511"/>
    <w:rsid w:val="006E6E8F"/>
    <w:rsid w:val="006E7E97"/>
    <w:rsid w:val="006F1646"/>
    <w:rsid w:val="006F2AF3"/>
    <w:rsid w:val="006F4D7A"/>
    <w:rsid w:val="006F5690"/>
    <w:rsid w:val="006F5BC3"/>
    <w:rsid w:val="006F5D25"/>
    <w:rsid w:val="006F63B4"/>
    <w:rsid w:val="006F6A1F"/>
    <w:rsid w:val="006F70AF"/>
    <w:rsid w:val="006F7310"/>
    <w:rsid w:val="0070018E"/>
    <w:rsid w:val="007016E7"/>
    <w:rsid w:val="007018DD"/>
    <w:rsid w:val="00702FC0"/>
    <w:rsid w:val="00703151"/>
    <w:rsid w:val="007039ED"/>
    <w:rsid w:val="007050C0"/>
    <w:rsid w:val="00705639"/>
    <w:rsid w:val="00706063"/>
    <w:rsid w:val="00706F3B"/>
    <w:rsid w:val="00710F39"/>
    <w:rsid w:val="0071109D"/>
    <w:rsid w:val="0071313B"/>
    <w:rsid w:val="007155E3"/>
    <w:rsid w:val="0071576C"/>
    <w:rsid w:val="00716125"/>
    <w:rsid w:val="00717F20"/>
    <w:rsid w:val="00720E2A"/>
    <w:rsid w:val="00722A06"/>
    <w:rsid w:val="00722AA5"/>
    <w:rsid w:val="007234B0"/>
    <w:rsid w:val="00723D51"/>
    <w:rsid w:val="00726898"/>
    <w:rsid w:val="007316C9"/>
    <w:rsid w:val="0073184C"/>
    <w:rsid w:val="00733496"/>
    <w:rsid w:val="00733FB7"/>
    <w:rsid w:val="007374A4"/>
    <w:rsid w:val="00743224"/>
    <w:rsid w:val="0074561D"/>
    <w:rsid w:val="00745634"/>
    <w:rsid w:val="0074613D"/>
    <w:rsid w:val="0074637A"/>
    <w:rsid w:val="00747EDE"/>
    <w:rsid w:val="007530FA"/>
    <w:rsid w:val="00756E94"/>
    <w:rsid w:val="007620BA"/>
    <w:rsid w:val="00762CED"/>
    <w:rsid w:val="0076350F"/>
    <w:rsid w:val="00764F88"/>
    <w:rsid w:val="0076589B"/>
    <w:rsid w:val="00771F2C"/>
    <w:rsid w:val="0077232B"/>
    <w:rsid w:val="00777149"/>
    <w:rsid w:val="00777A52"/>
    <w:rsid w:val="007806E2"/>
    <w:rsid w:val="00780C10"/>
    <w:rsid w:val="00782D3F"/>
    <w:rsid w:val="00784EF8"/>
    <w:rsid w:val="00786ED8"/>
    <w:rsid w:val="00787868"/>
    <w:rsid w:val="007878EB"/>
    <w:rsid w:val="0079084C"/>
    <w:rsid w:val="007914CD"/>
    <w:rsid w:val="00791937"/>
    <w:rsid w:val="0079202E"/>
    <w:rsid w:val="007938EA"/>
    <w:rsid w:val="00793F71"/>
    <w:rsid w:val="007945D2"/>
    <w:rsid w:val="00794B59"/>
    <w:rsid w:val="00796D22"/>
    <w:rsid w:val="00796D74"/>
    <w:rsid w:val="007970C7"/>
    <w:rsid w:val="007A02D6"/>
    <w:rsid w:val="007A0722"/>
    <w:rsid w:val="007A155F"/>
    <w:rsid w:val="007A276E"/>
    <w:rsid w:val="007A2878"/>
    <w:rsid w:val="007A4C1D"/>
    <w:rsid w:val="007A7443"/>
    <w:rsid w:val="007B302E"/>
    <w:rsid w:val="007B46E2"/>
    <w:rsid w:val="007B5AEA"/>
    <w:rsid w:val="007B69FE"/>
    <w:rsid w:val="007B7A1C"/>
    <w:rsid w:val="007C0D54"/>
    <w:rsid w:val="007C2E52"/>
    <w:rsid w:val="007C350C"/>
    <w:rsid w:val="007C3940"/>
    <w:rsid w:val="007C396D"/>
    <w:rsid w:val="007C5EF3"/>
    <w:rsid w:val="007D2C38"/>
    <w:rsid w:val="007D6BBE"/>
    <w:rsid w:val="007D7E9A"/>
    <w:rsid w:val="007E02C0"/>
    <w:rsid w:val="007E2FFF"/>
    <w:rsid w:val="007E5C9B"/>
    <w:rsid w:val="007E7137"/>
    <w:rsid w:val="007F062F"/>
    <w:rsid w:val="007F06E4"/>
    <w:rsid w:val="007F0B14"/>
    <w:rsid w:val="007F1947"/>
    <w:rsid w:val="007F2901"/>
    <w:rsid w:val="007F5385"/>
    <w:rsid w:val="007F677E"/>
    <w:rsid w:val="007F7679"/>
    <w:rsid w:val="00801C55"/>
    <w:rsid w:val="00802A14"/>
    <w:rsid w:val="00803C97"/>
    <w:rsid w:val="0080439D"/>
    <w:rsid w:val="00804420"/>
    <w:rsid w:val="00804569"/>
    <w:rsid w:val="008050A4"/>
    <w:rsid w:val="008052BB"/>
    <w:rsid w:val="008055B8"/>
    <w:rsid w:val="008069BA"/>
    <w:rsid w:val="008070A8"/>
    <w:rsid w:val="00810C15"/>
    <w:rsid w:val="00812887"/>
    <w:rsid w:val="008159C5"/>
    <w:rsid w:val="00816F8F"/>
    <w:rsid w:val="0081768A"/>
    <w:rsid w:val="00820E76"/>
    <w:rsid w:val="00821FB9"/>
    <w:rsid w:val="00823057"/>
    <w:rsid w:val="008250C7"/>
    <w:rsid w:val="00825844"/>
    <w:rsid w:val="008262CD"/>
    <w:rsid w:val="00826E0C"/>
    <w:rsid w:val="0082736D"/>
    <w:rsid w:val="00830B09"/>
    <w:rsid w:val="00833755"/>
    <w:rsid w:val="00834532"/>
    <w:rsid w:val="00834EE0"/>
    <w:rsid w:val="0083590A"/>
    <w:rsid w:val="00835A1B"/>
    <w:rsid w:val="00836A8F"/>
    <w:rsid w:val="00836C1B"/>
    <w:rsid w:val="0084104E"/>
    <w:rsid w:val="008420D0"/>
    <w:rsid w:val="00843E67"/>
    <w:rsid w:val="008441FD"/>
    <w:rsid w:val="00846015"/>
    <w:rsid w:val="00846724"/>
    <w:rsid w:val="0084747C"/>
    <w:rsid w:val="00850244"/>
    <w:rsid w:val="00850EAA"/>
    <w:rsid w:val="00853B13"/>
    <w:rsid w:val="00854918"/>
    <w:rsid w:val="008562AC"/>
    <w:rsid w:val="00856964"/>
    <w:rsid w:val="00856BF9"/>
    <w:rsid w:val="00860EF8"/>
    <w:rsid w:val="0086318B"/>
    <w:rsid w:val="0086562F"/>
    <w:rsid w:val="008669E3"/>
    <w:rsid w:val="00871BB4"/>
    <w:rsid w:val="00871BF3"/>
    <w:rsid w:val="00875145"/>
    <w:rsid w:val="00875521"/>
    <w:rsid w:val="00875EDB"/>
    <w:rsid w:val="00876D73"/>
    <w:rsid w:val="00877FD1"/>
    <w:rsid w:val="00885E75"/>
    <w:rsid w:val="008870E1"/>
    <w:rsid w:val="00890E29"/>
    <w:rsid w:val="0089325E"/>
    <w:rsid w:val="008938F7"/>
    <w:rsid w:val="008950D3"/>
    <w:rsid w:val="00895ADA"/>
    <w:rsid w:val="008978EA"/>
    <w:rsid w:val="008A08AC"/>
    <w:rsid w:val="008A0AA7"/>
    <w:rsid w:val="008A0C2C"/>
    <w:rsid w:val="008A28C9"/>
    <w:rsid w:val="008A3154"/>
    <w:rsid w:val="008A5A99"/>
    <w:rsid w:val="008B005E"/>
    <w:rsid w:val="008B00C8"/>
    <w:rsid w:val="008B040E"/>
    <w:rsid w:val="008B26DD"/>
    <w:rsid w:val="008B43BE"/>
    <w:rsid w:val="008B5337"/>
    <w:rsid w:val="008B5982"/>
    <w:rsid w:val="008B6A46"/>
    <w:rsid w:val="008B6ED0"/>
    <w:rsid w:val="008C0C2E"/>
    <w:rsid w:val="008C0C3B"/>
    <w:rsid w:val="008C119B"/>
    <w:rsid w:val="008C1AB7"/>
    <w:rsid w:val="008C32E3"/>
    <w:rsid w:val="008C3E26"/>
    <w:rsid w:val="008C5118"/>
    <w:rsid w:val="008D0445"/>
    <w:rsid w:val="008D43CF"/>
    <w:rsid w:val="008D53EA"/>
    <w:rsid w:val="008D74FF"/>
    <w:rsid w:val="008E0597"/>
    <w:rsid w:val="008E0DBC"/>
    <w:rsid w:val="008E1CA8"/>
    <w:rsid w:val="008E220C"/>
    <w:rsid w:val="008E2DD9"/>
    <w:rsid w:val="008E496E"/>
    <w:rsid w:val="008E7A33"/>
    <w:rsid w:val="008F0A8A"/>
    <w:rsid w:val="008F1B9B"/>
    <w:rsid w:val="008F28D8"/>
    <w:rsid w:val="008F3831"/>
    <w:rsid w:val="008F46D0"/>
    <w:rsid w:val="008F48F0"/>
    <w:rsid w:val="008F5DCB"/>
    <w:rsid w:val="008F71A4"/>
    <w:rsid w:val="009007DF"/>
    <w:rsid w:val="00901626"/>
    <w:rsid w:val="00901786"/>
    <w:rsid w:val="0090431B"/>
    <w:rsid w:val="00904D9C"/>
    <w:rsid w:val="0090524C"/>
    <w:rsid w:val="00906C6D"/>
    <w:rsid w:val="00907A0B"/>
    <w:rsid w:val="00910784"/>
    <w:rsid w:val="00910E76"/>
    <w:rsid w:val="009114D4"/>
    <w:rsid w:val="009156F2"/>
    <w:rsid w:val="009205AB"/>
    <w:rsid w:val="00921805"/>
    <w:rsid w:val="009250FB"/>
    <w:rsid w:val="009267D1"/>
    <w:rsid w:val="0092698A"/>
    <w:rsid w:val="00930000"/>
    <w:rsid w:val="00935B0D"/>
    <w:rsid w:val="00935BCB"/>
    <w:rsid w:val="0093619B"/>
    <w:rsid w:val="00936318"/>
    <w:rsid w:val="0094051B"/>
    <w:rsid w:val="00941F9C"/>
    <w:rsid w:val="00943D12"/>
    <w:rsid w:val="0094456E"/>
    <w:rsid w:val="00944F24"/>
    <w:rsid w:val="009464DD"/>
    <w:rsid w:val="00950BB8"/>
    <w:rsid w:val="00951764"/>
    <w:rsid w:val="0095231A"/>
    <w:rsid w:val="00952B79"/>
    <w:rsid w:val="00954E5D"/>
    <w:rsid w:val="00955488"/>
    <w:rsid w:val="00956420"/>
    <w:rsid w:val="00960671"/>
    <w:rsid w:val="00960C75"/>
    <w:rsid w:val="00963B37"/>
    <w:rsid w:val="009641D7"/>
    <w:rsid w:val="0096738D"/>
    <w:rsid w:val="0096763D"/>
    <w:rsid w:val="00971621"/>
    <w:rsid w:val="00972712"/>
    <w:rsid w:val="00973077"/>
    <w:rsid w:val="00974388"/>
    <w:rsid w:val="00976DA3"/>
    <w:rsid w:val="00977D73"/>
    <w:rsid w:val="00977DEA"/>
    <w:rsid w:val="009820C2"/>
    <w:rsid w:val="009823E5"/>
    <w:rsid w:val="00982557"/>
    <w:rsid w:val="0098256A"/>
    <w:rsid w:val="009836EA"/>
    <w:rsid w:val="00984795"/>
    <w:rsid w:val="00987BE8"/>
    <w:rsid w:val="00990F6A"/>
    <w:rsid w:val="00995046"/>
    <w:rsid w:val="009A1498"/>
    <w:rsid w:val="009A1599"/>
    <w:rsid w:val="009A15A2"/>
    <w:rsid w:val="009A3726"/>
    <w:rsid w:val="009A3C9F"/>
    <w:rsid w:val="009A4C20"/>
    <w:rsid w:val="009B0DCB"/>
    <w:rsid w:val="009B11EA"/>
    <w:rsid w:val="009B13EF"/>
    <w:rsid w:val="009B6809"/>
    <w:rsid w:val="009B7447"/>
    <w:rsid w:val="009B74A7"/>
    <w:rsid w:val="009B7807"/>
    <w:rsid w:val="009C43B4"/>
    <w:rsid w:val="009C4B0F"/>
    <w:rsid w:val="009C5881"/>
    <w:rsid w:val="009C6DA0"/>
    <w:rsid w:val="009D08B2"/>
    <w:rsid w:val="009D11F3"/>
    <w:rsid w:val="009D20BA"/>
    <w:rsid w:val="009D2C94"/>
    <w:rsid w:val="009E0CD7"/>
    <w:rsid w:val="009E0ED8"/>
    <w:rsid w:val="009E1D11"/>
    <w:rsid w:val="009E366D"/>
    <w:rsid w:val="009E3930"/>
    <w:rsid w:val="009E3A4C"/>
    <w:rsid w:val="009E3D0F"/>
    <w:rsid w:val="009E55A4"/>
    <w:rsid w:val="009E6867"/>
    <w:rsid w:val="009E748A"/>
    <w:rsid w:val="009F131B"/>
    <w:rsid w:val="009F2CAA"/>
    <w:rsid w:val="00A031C5"/>
    <w:rsid w:val="00A04226"/>
    <w:rsid w:val="00A0490C"/>
    <w:rsid w:val="00A055E2"/>
    <w:rsid w:val="00A05B6A"/>
    <w:rsid w:val="00A0660E"/>
    <w:rsid w:val="00A07495"/>
    <w:rsid w:val="00A1036D"/>
    <w:rsid w:val="00A1046A"/>
    <w:rsid w:val="00A12536"/>
    <w:rsid w:val="00A1307D"/>
    <w:rsid w:val="00A13D6D"/>
    <w:rsid w:val="00A13E38"/>
    <w:rsid w:val="00A17806"/>
    <w:rsid w:val="00A201B6"/>
    <w:rsid w:val="00A21477"/>
    <w:rsid w:val="00A223C8"/>
    <w:rsid w:val="00A24038"/>
    <w:rsid w:val="00A24CFC"/>
    <w:rsid w:val="00A256B4"/>
    <w:rsid w:val="00A26CA0"/>
    <w:rsid w:val="00A2723E"/>
    <w:rsid w:val="00A27EFF"/>
    <w:rsid w:val="00A31168"/>
    <w:rsid w:val="00A34A02"/>
    <w:rsid w:val="00A35139"/>
    <w:rsid w:val="00A353DD"/>
    <w:rsid w:val="00A36375"/>
    <w:rsid w:val="00A36697"/>
    <w:rsid w:val="00A41677"/>
    <w:rsid w:val="00A41E03"/>
    <w:rsid w:val="00A43688"/>
    <w:rsid w:val="00A464F7"/>
    <w:rsid w:val="00A46B66"/>
    <w:rsid w:val="00A47841"/>
    <w:rsid w:val="00A526FF"/>
    <w:rsid w:val="00A54071"/>
    <w:rsid w:val="00A54FB8"/>
    <w:rsid w:val="00A554EC"/>
    <w:rsid w:val="00A6250B"/>
    <w:rsid w:val="00A626BB"/>
    <w:rsid w:val="00A647D8"/>
    <w:rsid w:val="00A67068"/>
    <w:rsid w:val="00A676EF"/>
    <w:rsid w:val="00A67CF2"/>
    <w:rsid w:val="00A732A1"/>
    <w:rsid w:val="00A73544"/>
    <w:rsid w:val="00A76731"/>
    <w:rsid w:val="00A816EE"/>
    <w:rsid w:val="00A82C1C"/>
    <w:rsid w:val="00A8326A"/>
    <w:rsid w:val="00A85644"/>
    <w:rsid w:val="00A86BCC"/>
    <w:rsid w:val="00A87401"/>
    <w:rsid w:val="00A90483"/>
    <w:rsid w:val="00A91B92"/>
    <w:rsid w:val="00A932C6"/>
    <w:rsid w:val="00A9418C"/>
    <w:rsid w:val="00A9797E"/>
    <w:rsid w:val="00AA0BD6"/>
    <w:rsid w:val="00AA19FC"/>
    <w:rsid w:val="00AA1EE0"/>
    <w:rsid w:val="00AA288D"/>
    <w:rsid w:val="00AA289E"/>
    <w:rsid w:val="00AA3072"/>
    <w:rsid w:val="00AA47B0"/>
    <w:rsid w:val="00AB0B73"/>
    <w:rsid w:val="00AB0E13"/>
    <w:rsid w:val="00AB142C"/>
    <w:rsid w:val="00AB1E82"/>
    <w:rsid w:val="00AB2962"/>
    <w:rsid w:val="00AB34F0"/>
    <w:rsid w:val="00AB3559"/>
    <w:rsid w:val="00AB380C"/>
    <w:rsid w:val="00AB3F98"/>
    <w:rsid w:val="00AB4325"/>
    <w:rsid w:val="00AB5EC6"/>
    <w:rsid w:val="00AB62B5"/>
    <w:rsid w:val="00AB717F"/>
    <w:rsid w:val="00AB7258"/>
    <w:rsid w:val="00AC037A"/>
    <w:rsid w:val="00AC52E2"/>
    <w:rsid w:val="00AC5B9B"/>
    <w:rsid w:val="00AD0D1A"/>
    <w:rsid w:val="00AD195C"/>
    <w:rsid w:val="00AD27CA"/>
    <w:rsid w:val="00AD28F7"/>
    <w:rsid w:val="00AD66E5"/>
    <w:rsid w:val="00AE1D29"/>
    <w:rsid w:val="00AE273E"/>
    <w:rsid w:val="00AE2878"/>
    <w:rsid w:val="00AE3C78"/>
    <w:rsid w:val="00AE3F57"/>
    <w:rsid w:val="00AE4334"/>
    <w:rsid w:val="00AE56E2"/>
    <w:rsid w:val="00AF1013"/>
    <w:rsid w:val="00AF27DD"/>
    <w:rsid w:val="00AF57FD"/>
    <w:rsid w:val="00AF769B"/>
    <w:rsid w:val="00AF7841"/>
    <w:rsid w:val="00B02A89"/>
    <w:rsid w:val="00B02DB8"/>
    <w:rsid w:val="00B02F4B"/>
    <w:rsid w:val="00B038B5"/>
    <w:rsid w:val="00B0473A"/>
    <w:rsid w:val="00B06BCC"/>
    <w:rsid w:val="00B0737F"/>
    <w:rsid w:val="00B170C1"/>
    <w:rsid w:val="00B2101A"/>
    <w:rsid w:val="00B21DE3"/>
    <w:rsid w:val="00B23767"/>
    <w:rsid w:val="00B2593E"/>
    <w:rsid w:val="00B26684"/>
    <w:rsid w:val="00B26E10"/>
    <w:rsid w:val="00B30778"/>
    <w:rsid w:val="00B3145F"/>
    <w:rsid w:val="00B34B21"/>
    <w:rsid w:val="00B36CB4"/>
    <w:rsid w:val="00B42566"/>
    <w:rsid w:val="00B435CE"/>
    <w:rsid w:val="00B43F1C"/>
    <w:rsid w:val="00B443E5"/>
    <w:rsid w:val="00B46F10"/>
    <w:rsid w:val="00B4724A"/>
    <w:rsid w:val="00B47534"/>
    <w:rsid w:val="00B52E85"/>
    <w:rsid w:val="00B543DB"/>
    <w:rsid w:val="00B54900"/>
    <w:rsid w:val="00B55712"/>
    <w:rsid w:val="00B55E58"/>
    <w:rsid w:val="00B57429"/>
    <w:rsid w:val="00B57924"/>
    <w:rsid w:val="00B60152"/>
    <w:rsid w:val="00B6189E"/>
    <w:rsid w:val="00B62407"/>
    <w:rsid w:val="00B63326"/>
    <w:rsid w:val="00B638F7"/>
    <w:rsid w:val="00B63F8D"/>
    <w:rsid w:val="00B66378"/>
    <w:rsid w:val="00B67659"/>
    <w:rsid w:val="00B70D85"/>
    <w:rsid w:val="00B73335"/>
    <w:rsid w:val="00B81282"/>
    <w:rsid w:val="00B83113"/>
    <w:rsid w:val="00B837A4"/>
    <w:rsid w:val="00B83A19"/>
    <w:rsid w:val="00B86896"/>
    <w:rsid w:val="00B86CC4"/>
    <w:rsid w:val="00B930DC"/>
    <w:rsid w:val="00B94131"/>
    <w:rsid w:val="00BA171B"/>
    <w:rsid w:val="00BA1DB7"/>
    <w:rsid w:val="00BA2CB0"/>
    <w:rsid w:val="00BA4396"/>
    <w:rsid w:val="00BA59C9"/>
    <w:rsid w:val="00BA7127"/>
    <w:rsid w:val="00BB1143"/>
    <w:rsid w:val="00BB24C6"/>
    <w:rsid w:val="00BB2804"/>
    <w:rsid w:val="00BB55CE"/>
    <w:rsid w:val="00BB745D"/>
    <w:rsid w:val="00BB7FB9"/>
    <w:rsid w:val="00BC3939"/>
    <w:rsid w:val="00BD00EA"/>
    <w:rsid w:val="00BD4754"/>
    <w:rsid w:val="00BD4D4A"/>
    <w:rsid w:val="00BE114B"/>
    <w:rsid w:val="00BE21B6"/>
    <w:rsid w:val="00BE412E"/>
    <w:rsid w:val="00BE61AB"/>
    <w:rsid w:val="00BE7D8F"/>
    <w:rsid w:val="00BF0044"/>
    <w:rsid w:val="00BF13CE"/>
    <w:rsid w:val="00BF1C16"/>
    <w:rsid w:val="00BF2D69"/>
    <w:rsid w:val="00BF44B7"/>
    <w:rsid w:val="00C008EA"/>
    <w:rsid w:val="00C00F2A"/>
    <w:rsid w:val="00C03400"/>
    <w:rsid w:val="00C03554"/>
    <w:rsid w:val="00C03AAA"/>
    <w:rsid w:val="00C1289F"/>
    <w:rsid w:val="00C12975"/>
    <w:rsid w:val="00C13204"/>
    <w:rsid w:val="00C1520E"/>
    <w:rsid w:val="00C1552E"/>
    <w:rsid w:val="00C17D9E"/>
    <w:rsid w:val="00C17E3E"/>
    <w:rsid w:val="00C21313"/>
    <w:rsid w:val="00C21D37"/>
    <w:rsid w:val="00C223D0"/>
    <w:rsid w:val="00C22C00"/>
    <w:rsid w:val="00C22E3E"/>
    <w:rsid w:val="00C245F8"/>
    <w:rsid w:val="00C25429"/>
    <w:rsid w:val="00C25EE9"/>
    <w:rsid w:val="00C2623E"/>
    <w:rsid w:val="00C30C91"/>
    <w:rsid w:val="00C327D9"/>
    <w:rsid w:val="00C3330D"/>
    <w:rsid w:val="00C33E45"/>
    <w:rsid w:val="00C3442D"/>
    <w:rsid w:val="00C3451D"/>
    <w:rsid w:val="00C34627"/>
    <w:rsid w:val="00C35488"/>
    <w:rsid w:val="00C356BE"/>
    <w:rsid w:val="00C36C25"/>
    <w:rsid w:val="00C42CEC"/>
    <w:rsid w:val="00C438EE"/>
    <w:rsid w:val="00C44E2B"/>
    <w:rsid w:val="00C4530D"/>
    <w:rsid w:val="00C46761"/>
    <w:rsid w:val="00C47A87"/>
    <w:rsid w:val="00C502CE"/>
    <w:rsid w:val="00C51F94"/>
    <w:rsid w:val="00C5471F"/>
    <w:rsid w:val="00C5476D"/>
    <w:rsid w:val="00C54BC4"/>
    <w:rsid w:val="00C61469"/>
    <w:rsid w:val="00C61C8B"/>
    <w:rsid w:val="00C633B8"/>
    <w:rsid w:val="00C64B23"/>
    <w:rsid w:val="00C65531"/>
    <w:rsid w:val="00C66191"/>
    <w:rsid w:val="00C66792"/>
    <w:rsid w:val="00C703AC"/>
    <w:rsid w:val="00C70DD3"/>
    <w:rsid w:val="00C7164A"/>
    <w:rsid w:val="00C71BF9"/>
    <w:rsid w:val="00C736AE"/>
    <w:rsid w:val="00C73D7C"/>
    <w:rsid w:val="00C74B5B"/>
    <w:rsid w:val="00C74F4F"/>
    <w:rsid w:val="00C82D85"/>
    <w:rsid w:val="00C83EB2"/>
    <w:rsid w:val="00C85AFA"/>
    <w:rsid w:val="00C862BD"/>
    <w:rsid w:val="00C904F3"/>
    <w:rsid w:val="00C91177"/>
    <w:rsid w:val="00C91809"/>
    <w:rsid w:val="00C919A9"/>
    <w:rsid w:val="00C92069"/>
    <w:rsid w:val="00C92772"/>
    <w:rsid w:val="00C92DA0"/>
    <w:rsid w:val="00C9425B"/>
    <w:rsid w:val="00C95977"/>
    <w:rsid w:val="00C9633F"/>
    <w:rsid w:val="00CA17E4"/>
    <w:rsid w:val="00CA3F61"/>
    <w:rsid w:val="00CA59E7"/>
    <w:rsid w:val="00CA6412"/>
    <w:rsid w:val="00CA6B3D"/>
    <w:rsid w:val="00CB0D5E"/>
    <w:rsid w:val="00CB3CF2"/>
    <w:rsid w:val="00CC0B60"/>
    <w:rsid w:val="00CC4CCA"/>
    <w:rsid w:val="00CC743F"/>
    <w:rsid w:val="00CD0E95"/>
    <w:rsid w:val="00CD1809"/>
    <w:rsid w:val="00CD21A7"/>
    <w:rsid w:val="00CD23E4"/>
    <w:rsid w:val="00CD25C4"/>
    <w:rsid w:val="00CD267E"/>
    <w:rsid w:val="00CD36FE"/>
    <w:rsid w:val="00CD47AA"/>
    <w:rsid w:val="00CD4AEF"/>
    <w:rsid w:val="00CD677F"/>
    <w:rsid w:val="00CD6CEB"/>
    <w:rsid w:val="00CD6E29"/>
    <w:rsid w:val="00CD7456"/>
    <w:rsid w:val="00CE0158"/>
    <w:rsid w:val="00CE330E"/>
    <w:rsid w:val="00CE58F6"/>
    <w:rsid w:val="00CE629F"/>
    <w:rsid w:val="00CE675F"/>
    <w:rsid w:val="00CE775B"/>
    <w:rsid w:val="00CF06DA"/>
    <w:rsid w:val="00CF1B21"/>
    <w:rsid w:val="00CF5B2D"/>
    <w:rsid w:val="00D016B3"/>
    <w:rsid w:val="00D0339B"/>
    <w:rsid w:val="00D0568B"/>
    <w:rsid w:val="00D06B37"/>
    <w:rsid w:val="00D0701C"/>
    <w:rsid w:val="00D07919"/>
    <w:rsid w:val="00D1130E"/>
    <w:rsid w:val="00D120C7"/>
    <w:rsid w:val="00D12D79"/>
    <w:rsid w:val="00D13957"/>
    <w:rsid w:val="00D15533"/>
    <w:rsid w:val="00D177C9"/>
    <w:rsid w:val="00D2033A"/>
    <w:rsid w:val="00D21191"/>
    <w:rsid w:val="00D22800"/>
    <w:rsid w:val="00D24A23"/>
    <w:rsid w:val="00D24A36"/>
    <w:rsid w:val="00D25456"/>
    <w:rsid w:val="00D25510"/>
    <w:rsid w:val="00D26BB5"/>
    <w:rsid w:val="00D26DF5"/>
    <w:rsid w:val="00D3167C"/>
    <w:rsid w:val="00D3249A"/>
    <w:rsid w:val="00D339B7"/>
    <w:rsid w:val="00D3412E"/>
    <w:rsid w:val="00D359EA"/>
    <w:rsid w:val="00D364F7"/>
    <w:rsid w:val="00D368C0"/>
    <w:rsid w:val="00D378BC"/>
    <w:rsid w:val="00D4281B"/>
    <w:rsid w:val="00D449F1"/>
    <w:rsid w:val="00D44D32"/>
    <w:rsid w:val="00D4619D"/>
    <w:rsid w:val="00D47B9E"/>
    <w:rsid w:val="00D47CA0"/>
    <w:rsid w:val="00D50F32"/>
    <w:rsid w:val="00D5243C"/>
    <w:rsid w:val="00D52DC4"/>
    <w:rsid w:val="00D56216"/>
    <w:rsid w:val="00D56F4B"/>
    <w:rsid w:val="00D61296"/>
    <w:rsid w:val="00D61D59"/>
    <w:rsid w:val="00D62EB2"/>
    <w:rsid w:val="00D633A7"/>
    <w:rsid w:val="00D64262"/>
    <w:rsid w:val="00D64928"/>
    <w:rsid w:val="00D70F88"/>
    <w:rsid w:val="00D721A9"/>
    <w:rsid w:val="00D739A1"/>
    <w:rsid w:val="00D75844"/>
    <w:rsid w:val="00D76BAD"/>
    <w:rsid w:val="00D82FFE"/>
    <w:rsid w:val="00D846C5"/>
    <w:rsid w:val="00D9178E"/>
    <w:rsid w:val="00D91DD8"/>
    <w:rsid w:val="00D9203E"/>
    <w:rsid w:val="00D952EE"/>
    <w:rsid w:val="00D965E4"/>
    <w:rsid w:val="00DA06BB"/>
    <w:rsid w:val="00DA0E25"/>
    <w:rsid w:val="00DA2C49"/>
    <w:rsid w:val="00DA3151"/>
    <w:rsid w:val="00DA353B"/>
    <w:rsid w:val="00DA4958"/>
    <w:rsid w:val="00DA54F0"/>
    <w:rsid w:val="00DB0A7D"/>
    <w:rsid w:val="00DB16C9"/>
    <w:rsid w:val="00DB3A2C"/>
    <w:rsid w:val="00DB4932"/>
    <w:rsid w:val="00DC0944"/>
    <w:rsid w:val="00DC1ED3"/>
    <w:rsid w:val="00DC29C0"/>
    <w:rsid w:val="00DC33CE"/>
    <w:rsid w:val="00DC46D9"/>
    <w:rsid w:val="00DC4AB0"/>
    <w:rsid w:val="00DC5117"/>
    <w:rsid w:val="00DC6D07"/>
    <w:rsid w:val="00DC714D"/>
    <w:rsid w:val="00DC7264"/>
    <w:rsid w:val="00DD2E7E"/>
    <w:rsid w:val="00DD6928"/>
    <w:rsid w:val="00DD6E60"/>
    <w:rsid w:val="00DD7FCD"/>
    <w:rsid w:val="00DE01E7"/>
    <w:rsid w:val="00DE0526"/>
    <w:rsid w:val="00DE2F69"/>
    <w:rsid w:val="00DE3189"/>
    <w:rsid w:val="00DE3B78"/>
    <w:rsid w:val="00DE41DA"/>
    <w:rsid w:val="00DE52C3"/>
    <w:rsid w:val="00DE5E4E"/>
    <w:rsid w:val="00DF09E0"/>
    <w:rsid w:val="00DF0F8B"/>
    <w:rsid w:val="00DF10F0"/>
    <w:rsid w:val="00DF2354"/>
    <w:rsid w:val="00DF31BD"/>
    <w:rsid w:val="00DF348F"/>
    <w:rsid w:val="00DF405D"/>
    <w:rsid w:val="00DF58C1"/>
    <w:rsid w:val="00DF5934"/>
    <w:rsid w:val="00DF5D3A"/>
    <w:rsid w:val="00E050C3"/>
    <w:rsid w:val="00E05B81"/>
    <w:rsid w:val="00E07229"/>
    <w:rsid w:val="00E1294B"/>
    <w:rsid w:val="00E13717"/>
    <w:rsid w:val="00E13F4C"/>
    <w:rsid w:val="00E140C7"/>
    <w:rsid w:val="00E161DC"/>
    <w:rsid w:val="00E16299"/>
    <w:rsid w:val="00E1644A"/>
    <w:rsid w:val="00E175E7"/>
    <w:rsid w:val="00E17B2A"/>
    <w:rsid w:val="00E20860"/>
    <w:rsid w:val="00E20E8F"/>
    <w:rsid w:val="00E20FD2"/>
    <w:rsid w:val="00E21B7C"/>
    <w:rsid w:val="00E2242E"/>
    <w:rsid w:val="00E26B42"/>
    <w:rsid w:val="00E277E1"/>
    <w:rsid w:val="00E300E0"/>
    <w:rsid w:val="00E311C5"/>
    <w:rsid w:val="00E3142D"/>
    <w:rsid w:val="00E31CF5"/>
    <w:rsid w:val="00E33F0C"/>
    <w:rsid w:val="00E356D4"/>
    <w:rsid w:val="00E3693A"/>
    <w:rsid w:val="00E37D36"/>
    <w:rsid w:val="00E418E4"/>
    <w:rsid w:val="00E41EF8"/>
    <w:rsid w:val="00E42D71"/>
    <w:rsid w:val="00E42FE0"/>
    <w:rsid w:val="00E43E50"/>
    <w:rsid w:val="00E462F8"/>
    <w:rsid w:val="00E4661D"/>
    <w:rsid w:val="00E5004C"/>
    <w:rsid w:val="00E50C8C"/>
    <w:rsid w:val="00E519D1"/>
    <w:rsid w:val="00E526FF"/>
    <w:rsid w:val="00E5333A"/>
    <w:rsid w:val="00E54056"/>
    <w:rsid w:val="00E552EF"/>
    <w:rsid w:val="00E554BC"/>
    <w:rsid w:val="00E618D3"/>
    <w:rsid w:val="00E62AEC"/>
    <w:rsid w:val="00E62B54"/>
    <w:rsid w:val="00E6348D"/>
    <w:rsid w:val="00E63D75"/>
    <w:rsid w:val="00E6661C"/>
    <w:rsid w:val="00E6765C"/>
    <w:rsid w:val="00E67D36"/>
    <w:rsid w:val="00E70338"/>
    <w:rsid w:val="00E70386"/>
    <w:rsid w:val="00E71B25"/>
    <w:rsid w:val="00E729BC"/>
    <w:rsid w:val="00E75C17"/>
    <w:rsid w:val="00E75C8C"/>
    <w:rsid w:val="00E7731C"/>
    <w:rsid w:val="00E839BC"/>
    <w:rsid w:val="00E8509B"/>
    <w:rsid w:val="00E855DC"/>
    <w:rsid w:val="00E85FC6"/>
    <w:rsid w:val="00E85FF1"/>
    <w:rsid w:val="00E9007A"/>
    <w:rsid w:val="00E90791"/>
    <w:rsid w:val="00E935B7"/>
    <w:rsid w:val="00E93710"/>
    <w:rsid w:val="00E9427E"/>
    <w:rsid w:val="00E942A5"/>
    <w:rsid w:val="00E949CB"/>
    <w:rsid w:val="00E96C17"/>
    <w:rsid w:val="00EA6B5C"/>
    <w:rsid w:val="00EB2553"/>
    <w:rsid w:val="00EB3F1F"/>
    <w:rsid w:val="00EB4F48"/>
    <w:rsid w:val="00EB7B11"/>
    <w:rsid w:val="00EB7C39"/>
    <w:rsid w:val="00EC1D53"/>
    <w:rsid w:val="00EC32F4"/>
    <w:rsid w:val="00EC57E6"/>
    <w:rsid w:val="00EC6C7B"/>
    <w:rsid w:val="00ED0AE5"/>
    <w:rsid w:val="00ED0B42"/>
    <w:rsid w:val="00ED1366"/>
    <w:rsid w:val="00ED2473"/>
    <w:rsid w:val="00ED3752"/>
    <w:rsid w:val="00ED6F77"/>
    <w:rsid w:val="00ED7323"/>
    <w:rsid w:val="00ED7AA3"/>
    <w:rsid w:val="00ED7EEB"/>
    <w:rsid w:val="00EE108C"/>
    <w:rsid w:val="00EE1781"/>
    <w:rsid w:val="00EE24F0"/>
    <w:rsid w:val="00EE4117"/>
    <w:rsid w:val="00EE62D5"/>
    <w:rsid w:val="00EE7844"/>
    <w:rsid w:val="00EF567E"/>
    <w:rsid w:val="00EF65DB"/>
    <w:rsid w:val="00F004E0"/>
    <w:rsid w:val="00F00756"/>
    <w:rsid w:val="00F00797"/>
    <w:rsid w:val="00F01673"/>
    <w:rsid w:val="00F02053"/>
    <w:rsid w:val="00F02CA1"/>
    <w:rsid w:val="00F04032"/>
    <w:rsid w:val="00F05CA5"/>
    <w:rsid w:val="00F06D07"/>
    <w:rsid w:val="00F117D2"/>
    <w:rsid w:val="00F1242A"/>
    <w:rsid w:val="00F130E9"/>
    <w:rsid w:val="00F148AC"/>
    <w:rsid w:val="00F14A94"/>
    <w:rsid w:val="00F16975"/>
    <w:rsid w:val="00F17C01"/>
    <w:rsid w:val="00F209AE"/>
    <w:rsid w:val="00F21DB1"/>
    <w:rsid w:val="00F22F80"/>
    <w:rsid w:val="00F24F26"/>
    <w:rsid w:val="00F26190"/>
    <w:rsid w:val="00F268D3"/>
    <w:rsid w:val="00F2754D"/>
    <w:rsid w:val="00F3103B"/>
    <w:rsid w:val="00F3201A"/>
    <w:rsid w:val="00F32955"/>
    <w:rsid w:val="00F339BC"/>
    <w:rsid w:val="00F4043B"/>
    <w:rsid w:val="00F405F6"/>
    <w:rsid w:val="00F40DE9"/>
    <w:rsid w:val="00F42034"/>
    <w:rsid w:val="00F44B0E"/>
    <w:rsid w:val="00F46CAC"/>
    <w:rsid w:val="00F50A14"/>
    <w:rsid w:val="00F52A10"/>
    <w:rsid w:val="00F52A63"/>
    <w:rsid w:val="00F52FC7"/>
    <w:rsid w:val="00F53D70"/>
    <w:rsid w:val="00F554A1"/>
    <w:rsid w:val="00F56529"/>
    <w:rsid w:val="00F57134"/>
    <w:rsid w:val="00F615BE"/>
    <w:rsid w:val="00F62461"/>
    <w:rsid w:val="00F63A25"/>
    <w:rsid w:val="00F641D7"/>
    <w:rsid w:val="00F6462A"/>
    <w:rsid w:val="00F66377"/>
    <w:rsid w:val="00F70B34"/>
    <w:rsid w:val="00F70D9E"/>
    <w:rsid w:val="00F724F1"/>
    <w:rsid w:val="00F72AA3"/>
    <w:rsid w:val="00F73A8B"/>
    <w:rsid w:val="00F743C0"/>
    <w:rsid w:val="00F74821"/>
    <w:rsid w:val="00F75AC5"/>
    <w:rsid w:val="00F7730F"/>
    <w:rsid w:val="00F773C5"/>
    <w:rsid w:val="00F80339"/>
    <w:rsid w:val="00F8469B"/>
    <w:rsid w:val="00F84AC7"/>
    <w:rsid w:val="00F86726"/>
    <w:rsid w:val="00F87CAA"/>
    <w:rsid w:val="00F90259"/>
    <w:rsid w:val="00F93423"/>
    <w:rsid w:val="00F938DE"/>
    <w:rsid w:val="00F94ACE"/>
    <w:rsid w:val="00F97858"/>
    <w:rsid w:val="00FA010F"/>
    <w:rsid w:val="00FA0447"/>
    <w:rsid w:val="00FA2051"/>
    <w:rsid w:val="00FA3B14"/>
    <w:rsid w:val="00FA659E"/>
    <w:rsid w:val="00FA7ACC"/>
    <w:rsid w:val="00FB0C9F"/>
    <w:rsid w:val="00FB18F6"/>
    <w:rsid w:val="00FB2C91"/>
    <w:rsid w:val="00FB42A8"/>
    <w:rsid w:val="00FB4462"/>
    <w:rsid w:val="00FB5594"/>
    <w:rsid w:val="00FB6230"/>
    <w:rsid w:val="00FB708A"/>
    <w:rsid w:val="00FB727A"/>
    <w:rsid w:val="00FB7DDC"/>
    <w:rsid w:val="00FC0512"/>
    <w:rsid w:val="00FC0F12"/>
    <w:rsid w:val="00FC120A"/>
    <w:rsid w:val="00FC2092"/>
    <w:rsid w:val="00FC2FC3"/>
    <w:rsid w:val="00FC4A65"/>
    <w:rsid w:val="00FC5E7E"/>
    <w:rsid w:val="00FC6B40"/>
    <w:rsid w:val="00FC6C9F"/>
    <w:rsid w:val="00FC7143"/>
    <w:rsid w:val="00FD1CC9"/>
    <w:rsid w:val="00FD4262"/>
    <w:rsid w:val="00FD5616"/>
    <w:rsid w:val="00FE11A0"/>
    <w:rsid w:val="00FE2080"/>
    <w:rsid w:val="00FE28CF"/>
    <w:rsid w:val="00FE2BEC"/>
    <w:rsid w:val="00FE70AF"/>
    <w:rsid w:val="00FE7371"/>
    <w:rsid w:val="00FE7BA8"/>
    <w:rsid w:val="00FF1025"/>
    <w:rsid w:val="00FF1565"/>
    <w:rsid w:val="00FF1D13"/>
    <w:rsid w:val="00FF277E"/>
    <w:rsid w:val="00FF2D1E"/>
    <w:rsid w:val="00FF307F"/>
    <w:rsid w:val="00FF5850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06625-2685-4F58-A493-7C3CAE29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Заголовок к таб."/>
    <w:basedOn w:val="a"/>
    <w:next w:val="a"/>
    <w:link w:val="10"/>
    <w:qFormat/>
    <w:rsid w:val="0001409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basedOn w:val="a0"/>
    <w:link w:val="1"/>
    <w:rsid w:val="000140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7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677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BC3939"/>
    <w:pPr>
      <w:ind w:left="720"/>
      <w:contextualSpacing/>
    </w:pPr>
  </w:style>
  <w:style w:type="table" w:styleId="a7">
    <w:name w:val="Table Grid"/>
    <w:basedOn w:val="a1"/>
    <w:uiPriority w:val="39"/>
    <w:rsid w:val="004B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basedOn w:val="a0"/>
    <w:link w:val="a5"/>
    <w:uiPriority w:val="34"/>
    <w:locked/>
    <w:rsid w:val="00A0749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72F2"/>
  </w:style>
  <w:style w:type="paragraph" w:customStyle="1" w:styleId="Standard">
    <w:name w:val="Standard"/>
    <w:rsid w:val="002B72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44E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E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44E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E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55">
    <w:name w:val="Font Style55"/>
    <w:rsid w:val="0078786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425D-FA3C-4405-AB3A-86FCDEE7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70</Pages>
  <Words>19451</Words>
  <Characters>110874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Филина Наталья Николаевна</dc:creator>
  <cp:keywords/>
  <dc:description/>
  <cp:lastModifiedBy>Вершинина Ирина Анатольевна</cp:lastModifiedBy>
  <cp:revision>61</cp:revision>
  <cp:lastPrinted>2022-09-29T08:17:00Z</cp:lastPrinted>
  <dcterms:created xsi:type="dcterms:W3CDTF">2022-09-28T14:21:00Z</dcterms:created>
  <dcterms:modified xsi:type="dcterms:W3CDTF">2022-10-21T13:24:00Z</dcterms:modified>
</cp:coreProperties>
</file>